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18F" w:rsidRPr="003D06BE" w:rsidRDefault="0007218F" w:rsidP="0007218F">
      <w:pPr>
        <w:pBdr>
          <w:bottom w:val="single" w:sz="12" w:space="1" w:color="auto"/>
        </w:pBdr>
        <w:jc w:val="center"/>
        <w:rPr>
          <w:rFonts w:ascii="Arial" w:hAnsi="Arial" w:cs="Arial"/>
          <w:b/>
        </w:rPr>
      </w:pPr>
      <w:r w:rsidRPr="003D06BE">
        <w:rPr>
          <w:rFonts w:ascii="Arial" w:hAnsi="Arial" w:cs="Arial"/>
          <w:b/>
        </w:rPr>
        <w:t>РЕШЕНИЕ</w:t>
      </w:r>
    </w:p>
    <w:p w:rsidR="0007218F" w:rsidRPr="003D06BE" w:rsidRDefault="0007218F" w:rsidP="0007218F">
      <w:pPr>
        <w:pBdr>
          <w:bottom w:val="single" w:sz="12" w:space="1" w:color="auto"/>
        </w:pBdr>
        <w:jc w:val="center"/>
        <w:rPr>
          <w:rFonts w:ascii="Arial" w:hAnsi="Arial" w:cs="Arial"/>
          <w:b/>
        </w:rPr>
      </w:pPr>
      <w:r w:rsidRPr="003D06BE">
        <w:rPr>
          <w:rFonts w:ascii="Arial" w:hAnsi="Arial" w:cs="Arial"/>
          <w:b/>
        </w:rPr>
        <w:t>СОВЕТ ДЕПУТАТОВ</w:t>
      </w:r>
    </w:p>
    <w:p w:rsidR="0007218F" w:rsidRPr="003D06BE" w:rsidRDefault="0007218F" w:rsidP="0007218F">
      <w:pPr>
        <w:pBdr>
          <w:bottom w:val="single" w:sz="12" w:space="1" w:color="auto"/>
        </w:pBdr>
        <w:jc w:val="center"/>
        <w:rPr>
          <w:rFonts w:ascii="Arial" w:hAnsi="Arial" w:cs="Arial"/>
          <w:b/>
        </w:rPr>
      </w:pPr>
      <w:r w:rsidRPr="003D06BE">
        <w:rPr>
          <w:rFonts w:ascii="Arial" w:hAnsi="Arial" w:cs="Arial"/>
          <w:b/>
        </w:rPr>
        <w:t>ОЛЕНЬЕВСКОГО СЕЛЬСКОГО ПОСЕЛЕНИЯ</w:t>
      </w:r>
    </w:p>
    <w:p w:rsidR="0007218F" w:rsidRPr="003D06BE" w:rsidRDefault="0007218F" w:rsidP="0007218F">
      <w:pPr>
        <w:pBdr>
          <w:bottom w:val="single" w:sz="12" w:space="1" w:color="auto"/>
        </w:pBdr>
        <w:jc w:val="center"/>
        <w:rPr>
          <w:rFonts w:ascii="Arial" w:hAnsi="Arial" w:cs="Arial"/>
          <w:b/>
        </w:rPr>
      </w:pPr>
      <w:r w:rsidRPr="003D06BE">
        <w:rPr>
          <w:rFonts w:ascii="Arial" w:hAnsi="Arial" w:cs="Arial"/>
          <w:b/>
        </w:rPr>
        <w:t>ДУБОВСКИЙ МУНИЦИПАЛЬНЫЙ РАЙОН ВОЛГОГРАДСКАЯ ОБЛАСТЬ</w:t>
      </w:r>
    </w:p>
    <w:p w:rsidR="0007218F" w:rsidRPr="003D06BE" w:rsidRDefault="0007218F" w:rsidP="0007218F">
      <w:pPr>
        <w:pBdr>
          <w:bottom w:val="single" w:sz="12" w:space="1" w:color="auto"/>
        </w:pBdr>
        <w:jc w:val="center"/>
        <w:rPr>
          <w:rStyle w:val="a5"/>
          <w:rFonts w:ascii="Arial" w:hAnsi="Arial" w:cs="Arial"/>
          <w:b/>
        </w:rPr>
      </w:pPr>
    </w:p>
    <w:p w:rsidR="0007218F" w:rsidRPr="003D06BE" w:rsidRDefault="0007218F" w:rsidP="0007218F">
      <w:pPr>
        <w:autoSpaceDE w:val="0"/>
        <w:autoSpaceDN w:val="0"/>
        <w:adjustRightInd w:val="0"/>
        <w:rPr>
          <w:rFonts w:ascii="Arial" w:hAnsi="Arial" w:cs="Arial"/>
          <w:b/>
          <w:bCs/>
        </w:rPr>
      </w:pPr>
    </w:p>
    <w:p w:rsidR="0007218F" w:rsidRPr="003D06BE" w:rsidRDefault="0007218F" w:rsidP="0007218F">
      <w:pPr>
        <w:autoSpaceDE w:val="0"/>
        <w:autoSpaceDN w:val="0"/>
        <w:adjustRightInd w:val="0"/>
        <w:jc w:val="center"/>
        <w:rPr>
          <w:rFonts w:ascii="Arial" w:hAnsi="Arial" w:cs="Arial"/>
        </w:rPr>
      </w:pPr>
    </w:p>
    <w:p w:rsidR="0007218F" w:rsidRPr="003D06BE" w:rsidRDefault="0007218F" w:rsidP="0007218F">
      <w:pPr>
        <w:tabs>
          <w:tab w:val="left" w:pos="7485"/>
        </w:tabs>
        <w:autoSpaceDE w:val="0"/>
        <w:autoSpaceDN w:val="0"/>
        <w:adjustRightInd w:val="0"/>
        <w:rPr>
          <w:rFonts w:ascii="Arial" w:hAnsi="Arial" w:cs="Arial"/>
        </w:rPr>
      </w:pPr>
      <w:r w:rsidRPr="003D06BE">
        <w:rPr>
          <w:rFonts w:ascii="Arial" w:hAnsi="Arial" w:cs="Arial"/>
        </w:rPr>
        <w:t xml:space="preserve">от 06 июня </w:t>
      </w:r>
      <w:r w:rsidR="00FC7A8E" w:rsidRPr="003D06BE">
        <w:rPr>
          <w:rFonts w:ascii="Arial" w:hAnsi="Arial" w:cs="Arial"/>
        </w:rPr>
        <w:t xml:space="preserve"> 2019 г</w:t>
      </w:r>
      <w:r w:rsidR="00FC7A8E" w:rsidRPr="003D06BE">
        <w:rPr>
          <w:rFonts w:ascii="Arial" w:hAnsi="Arial" w:cs="Arial"/>
        </w:rPr>
        <w:tab/>
        <w:t>№ 9/15</w:t>
      </w:r>
    </w:p>
    <w:p w:rsidR="0007218F" w:rsidRPr="003D06BE" w:rsidRDefault="0007218F" w:rsidP="0057760C">
      <w:pPr>
        <w:jc w:val="center"/>
        <w:rPr>
          <w:rFonts w:ascii="Arial" w:hAnsi="Arial" w:cs="Arial"/>
        </w:rPr>
      </w:pPr>
    </w:p>
    <w:p w:rsidR="00FC7A8E" w:rsidRPr="003D06BE" w:rsidRDefault="00FC7A8E" w:rsidP="00FC7A8E">
      <w:pPr>
        <w:jc w:val="center"/>
        <w:rPr>
          <w:rFonts w:ascii="Arial" w:hAnsi="Arial" w:cs="Arial"/>
          <w:b/>
          <w:color w:val="222222"/>
        </w:rPr>
      </w:pPr>
    </w:p>
    <w:p w:rsidR="00FC7A8E" w:rsidRPr="003D06BE" w:rsidRDefault="00FC7A8E" w:rsidP="00FC7A8E">
      <w:pPr>
        <w:jc w:val="center"/>
        <w:rPr>
          <w:rFonts w:ascii="Arial" w:hAnsi="Arial" w:cs="Arial"/>
          <w:b/>
          <w:color w:val="222222"/>
        </w:rPr>
      </w:pPr>
      <w:r w:rsidRPr="003D06BE">
        <w:rPr>
          <w:rFonts w:ascii="Arial" w:hAnsi="Arial" w:cs="Arial"/>
          <w:b/>
          <w:color w:val="222222"/>
        </w:rPr>
        <w:t>Об утверждении Положения о муниципальной службе в Оленьевском сельском поселении Дубовского муниципального района Волгоградской области</w:t>
      </w:r>
    </w:p>
    <w:tbl>
      <w:tblPr>
        <w:tblpPr w:leftFromText="180" w:rightFromText="180" w:vertAnchor="text" w:horzAnchor="margin" w:tblpY="141"/>
        <w:tblW w:w="5000" w:type="pct"/>
        <w:tblCellMar>
          <w:left w:w="0" w:type="dxa"/>
          <w:right w:w="0" w:type="dxa"/>
        </w:tblCellMar>
        <w:tblLook w:val="04A0" w:firstRow="1" w:lastRow="0" w:firstColumn="1" w:lastColumn="0" w:noHBand="0" w:noVBand="1"/>
      </w:tblPr>
      <w:tblGrid>
        <w:gridCol w:w="5951"/>
        <w:gridCol w:w="3620"/>
      </w:tblGrid>
      <w:tr w:rsidR="00FC7A8E" w:rsidRPr="003D06BE" w:rsidTr="00FC7A8E">
        <w:trPr>
          <w:trHeight w:val="80"/>
        </w:trPr>
        <w:tc>
          <w:tcPr>
            <w:tcW w:w="5951" w:type="dxa"/>
            <w:tcMar>
              <w:top w:w="0" w:type="dxa"/>
              <w:left w:w="108" w:type="dxa"/>
              <w:bottom w:w="0" w:type="dxa"/>
              <w:right w:w="108" w:type="dxa"/>
            </w:tcMar>
            <w:hideMark/>
          </w:tcPr>
          <w:p w:rsidR="00FC7A8E" w:rsidRPr="003D06BE" w:rsidRDefault="00FC7A8E" w:rsidP="00FC7A8E">
            <w:pPr>
              <w:rPr>
                <w:rFonts w:ascii="Arial" w:hAnsi="Arial" w:cs="Arial"/>
                <w:b/>
                <w:color w:val="222222"/>
              </w:rPr>
            </w:pPr>
          </w:p>
        </w:tc>
        <w:tc>
          <w:tcPr>
            <w:tcW w:w="3620" w:type="dxa"/>
            <w:tcMar>
              <w:top w:w="0" w:type="dxa"/>
              <w:left w:w="108" w:type="dxa"/>
              <w:bottom w:w="0" w:type="dxa"/>
              <w:right w:w="108" w:type="dxa"/>
            </w:tcMar>
            <w:hideMark/>
          </w:tcPr>
          <w:p w:rsidR="00FC7A8E" w:rsidRPr="003D06BE" w:rsidRDefault="00FC7A8E" w:rsidP="00FC7A8E">
            <w:pPr>
              <w:rPr>
                <w:rFonts w:ascii="Arial" w:hAnsi="Arial" w:cs="Arial"/>
                <w:b/>
                <w:color w:val="222222"/>
              </w:rPr>
            </w:pPr>
            <w:r w:rsidRPr="003D06BE">
              <w:rPr>
                <w:rFonts w:ascii="Arial" w:hAnsi="Arial" w:cs="Arial"/>
                <w:b/>
                <w:color w:val="222222"/>
              </w:rPr>
              <w:t> </w:t>
            </w:r>
          </w:p>
        </w:tc>
      </w:tr>
    </w:tbl>
    <w:p w:rsidR="0057760C" w:rsidRPr="003D06BE" w:rsidRDefault="0057760C" w:rsidP="0057760C">
      <w:pPr>
        <w:shd w:val="clear" w:color="auto" w:fill="FFFFFF"/>
        <w:rPr>
          <w:rFonts w:ascii="Arial" w:hAnsi="Arial" w:cs="Arial"/>
          <w:b/>
          <w:color w:val="222222"/>
        </w:rPr>
      </w:pPr>
    </w:p>
    <w:p w:rsidR="0057760C" w:rsidRPr="003D06BE" w:rsidRDefault="0057760C" w:rsidP="0057760C">
      <w:pPr>
        <w:shd w:val="clear" w:color="auto" w:fill="FFFFFF"/>
        <w:ind w:firstLine="720"/>
        <w:jc w:val="both"/>
        <w:rPr>
          <w:rFonts w:ascii="Arial" w:hAnsi="Arial" w:cs="Arial"/>
          <w:color w:val="222222"/>
        </w:rPr>
      </w:pPr>
      <w:proofErr w:type="gramStart"/>
      <w:r w:rsidRPr="003D06BE">
        <w:rPr>
          <w:rFonts w:ascii="Arial" w:hAnsi="Arial" w:cs="Arial"/>
          <w:color w:val="222222"/>
        </w:rPr>
        <w:t>Руководствуясь Федеральными законами от 06.10.2003 № 131-ФЗ «Об общих принципах организации местного самоуправления в Российской Федерации», от 02.03.2007 № 25-ФЗ «О муниципальной службе в Российской Федерации», законами Волгоградской области  № 1626-ОД от 11.02.2008 г « О некоторых вопросах муниципальной службы в Волгоградской области», № 1925-ОД от 13.07.2009 г «О внесении изменений в Закон Волгоградской области от 11 февраля 2008 г № 1626-ОД « О некоторых вопросах муниципальной</w:t>
      </w:r>
      <w:proofErr w:type="gramEnd"/>
      <w:r w:rsidRPr="003D06BE">
        <w:rPr>
          <w:rFonts w:ascii="Arial" w:hAnsi="Arial" w:cs="Arial"/>
          <w:color w:val="222222"/>
        </w:rPr>
        <w:t xml:space="preserve"> службы в Волгоградской области», Уставом  Оленьевского сельского поселения, Совет депутатов  Оленьевского сельского поселения</w:t>
      </w:r>
    </w:p>
    <w:p w:rsidR="0057760C" w:rsidRPr="003D06BE" w:rsidRDefault="0057760C" w:rsidP="0057760C">
      <w:pPr>
        <w:shd w:val="clear" w:color="auto" w:fill="FFFFFF"/>
        <w:ind w:firstLine="720"/>
        <w:jc w:val="both"/>
        <w:rPr>
          <w:rFonts w:ascii="Arial" w:hAnsi="Arial" w:cs="Arial"/>
          <w:color w:val="222222"/>
        </w:rPr>
      </w:pPr>
    </w:p>
    <w:p w:rsidR="0057760C" w:rsidRPr="003D06BE" w:rsidRDefault="0057760C" w:rsidP="0057760C">
      <w:pPr>
        <w:shd w:val="clear" w:color="auto" w:fill="FFFFFF"/>
        <w:jc w:val="center"/>
        <w:rPr>
          <w:rFonts w:ascii="Arial" w:hAnsi="Arial" w:cs="Arial"/>
          <w:color w:val="222222"/>
        </w:rPr>
      </w:pPr>
      <w:r w:rsidRPr="003D06BE">
        <w:rPr>
          <w:rFonts w:ascii="Arial" w:hAnsi="Arial" w:cs="Arial"/>
          <w:b/>
          <w:bCs/>
          <w:color w:val="222222"/>
        </w:rPr>
        <w:t>РЕШИЛ:</w:t>
      </w:r>
    </w:p>
    <w:p w:rsidR="0057760C" w:rsidRPr="003D06BE" w:rsidRDefault="0057760C" w:rsidP="0057760C">
      <w:pPr>
        <w:shd w:val="clear" w:color="auto" w:fill="FFFFFF"/>
        <w:ind w:firstLine="709"/>
        <w:jc w:val="both"/>
        <w:rPr>
          <w:rFonts w:ascii="Arial" w:hAnsi="Arial" w:cs="Arial"/>
          <w:color w:val="222222"/>
        </w:rPr>
      </w:pPr>
      <w:r w:rsidRPr="003D06BE">
        <w:rPr>
          <w:rFonts w:ascii="Arial" w:hAnsi="Arial" w:cs="Arial"/>
          <w:color w:val="222222"/>
        </w:rPr>
        <w:t>1. Утвердить Положение о муниципальной службе в Оленьевском сельском поселении Дубовского муниципально</w:t>
      </w:r>
      <w:r w:rsidR="00FC7A8E" w:rsidRPr="003D06BE">
        <w:rPr>
          <w:rFonts w:ascii="Arial" w:hAnsi="Arial" w:cs="Arial"/>
          <w:color w:val="222222"/>
        </w:rPr>
        <w:t xml:space="preserve">го района Волгоградской области </w:t>
      </w:r>
      <w:proofErr w:type="gramStart"/>
      <w:r w:rsidR="00FC7A8E" w:rsidRPr="003D06BE">
        <w:rPr>
          <w:rFonts w:ascii="Arial" w:hAnsi="Arial" w:cs="Arial"/>
          <w:color w:val="222222"/>
        </w:rPr>
        <w:t>согласно приложения</w:t>
      </w:r>
      <w:proofErr w:type="gramEnd"/>
      <w:r w:rsidR="00FC7A8E" w:rsidRPr="003D06BE">
        <w:rPr>
          <w:rFonts w:ascii="Arial" w:hAnsi="Arial" w:cs="Arial"/>
          <w:color w:val="222222"/>
        </w:rPr>
        <w:t>.</w:t>
      </w:r>
    </w:p>
    <w:p w:rsidR="0057760C" w:rsidRPr="003D06BE" w:rsidRDefault="00FC7A8E" w:rsidP="00FC7A8E">
      <w:pPr>
        <w:ind w:firstLine="708"/>
        <w:jc w:val="both"/>
        <w:rPr>
          <w:rFonts w:ascii="Arial" w:hAnsi="Arial" w:cs="Arial"/>
          <w:color w:val="222222"/>
        </w:rPr>
      </w:pPr>
      <w:r w:rsidRPr="003D06BE">
        <w:rPr>
          <w:rFonts w:ascii="Arial" w:hAnsi="Arial" w:cs="Arial"/>
          <w:color w:val="222222"/>
        </w:rPr>
        <w:t xml:space="preserve">2. Решение Совета депутатов № 31/58 от 27 декабря 2011 года « </w:t>
      </w:r>
      <w:r w:rsidRPr="003D06BE">
        <w:rPr>
          <w:rFonts w:ascii="Arial" w:hAnsi="Arial" w:cs="Arial"/>
          <w:color w:val="222222"/>
        </w:rPr>
        <w:t>Об утверждении Положения о муниципальной службе в Оленьевском сельском поселении Дубовского муниципального района Волгоградской области</w:t>
      </w:r>
      <w:r w:rsidRPr="003D06BE">
        <w:rPr>
          <w:rFonts w:ascii="Arial" w:hAnsi="Arial" w:cs="Arial"/>
          <w:color w:val="222222"/>
        </w:rPr>
        <w:t>» отменить.</w:t>
      </w:r>
    </w:p>
    <w:p w:rsidR="0057760C" w:rsidRPr="003D06BE" w:rsidRDefault="00FC7A8E" w:rsidP="0057760C">
      <w:pPr>
        <w:shd w:val="clear" w:color="auto" w:fill="FFFFFF"/>
        <w:ind w:firstLine="708"/>
        <w:jc w:val="both"/>
        <w:rPr>
          <w:rFonts w:ascii="Arial" w:hAnsi="Arial" w:cs="Arial"/>
          <w:color w:val="222222"/>
        </w:rPr>
      </w:pPr>
      <w:r w:rsidRPr="003D06BE">
        <w:rPr>
          <w:rFonts w:ascii="Arial" w:hAnsi="Arial" w:cs="Arial"/>
          <w:color w:val="222222"/>
        </w:rPr>
        <w:t>3</w:t>
      </w:r>
      <w:r w:rsidR="0057760C" w:rsidRPr="003D06BE">
        <w:rPr>
          <w:rFonts w:ascii="Arial" w:hAnsi="Arial" w:cs="Arial"/>
          <w:color w:val="222222"/>
        </w:rPr>
        <w:t>. Настоящее Решение подлежит официальному обнародованию.</w:t>
      </w:r>
    </w:p>
    <w:p w:rsidR="0057760C" w:rsidRPr="003D06BE" w:rsidRDefault="0057760C" w:rsidP="0057760C">
      <w:pPr>
        <w:shd w:val="clear" w:color="auto" w:fill="FFFFFF"/>
        <w:rPr>
          <w:rFonts w:ascii="Arial" w:hAnsi="Arial" w:cs="Arial"/>
          <w:color w:val="222222"/>
        </w:rPr>
      </w:pPr>
      <w:r w:rsidRPr="003D06BE">
        <w:rPr>
          <w:rFonts w:ascii="Arial" w:hAnsi="Arial" w:cs="Arial"/>
          <w:color w:val="222222"/>
        </w:rPr>
        <w:t> </w:t>
      </w:r>
    </w:p>
    <w:p w:rsidR="0057760C" w:rsidRPr="003D06BE" w:rsidRDefault="0057760C" w:rsidP="0057760C">
      <w:pPr>
        <w:shd w:val="clear" w:color="auto" w:fill="FFFFFF"/>
        <w:rPr>
          <w:rFonts w:ascii="Arial" w:hAnsi="Arial" w:cs="Arial"/>
          <w:color w:val="222222"/>
        </w:rPr>
      </w:pPr>
    </w:p>
    <w:p w:rsidR="0057760C" w:rsidRPr="003D06BE" w:rsidRDefault="0057760C" w:rsidP="0057760C">
      <w:pPr>
        <w:shd w:val="clear" w:color="auto" w:fill="FFFFFF"/>
        <w:rPr>
          <w:rFonts w:ascii="Arial" w:hAnsi="Arial" w:cs="Arial"/>
          <w:color w:val="222222"/>
        </w:rPr>
      </w:pPr>
    </w:p>
    <w:p w:rsidR="0057760C" w:rsidRPr="003D06BE" w:rsidRDefault="0057760C" w:rsidP="0057760C">
      <w:pPr>
        <w:shd w:val="clear" w:color="auto" w:fill="FFFFFF"/>
        <w:rPr>
          <w:rFonts w:ascii="Arial" w:hAnsi="Arial" w:cs="Arial"/>
          <w:color w:val="222222"/>
        </w:rPr>
      </w:pPr>
    </w:p>
    <w:p w:rsidR="0057760C" w:rsidRPr="003D06BE" w:rsidRDefault="0057760C" w:rsidP="0057760C">
      <w:pPr>
        <w:shd w:val="clear" w:color="auto" w:fill="FFFFFF"/>
        <w:rPr>
          <w:rFonts w:ascii="Arial" w:hAnsi="Arial" w:cs="Arial"/>
          <w:color w:val="222222"/>
        </w:rPr>
      </w:pPr>
      <w:r w:rsidRPr="003D06BE">
        <w:rPr>
          <w:rFonts w:ascii="Arial" w:hAnsi="Arial" w:cs="Arial"/>
          <w:color w:val="222222"/>
        </w:rPr>
        <w:t>Глава Оленьевского сельского поселения __________</w:t>
      </w:r>
      <w:proofErr w:type="spellStart"/>
      <w:r w:rsidR="00FC7A8E" w:rsidRPr="003D06BE">
        <w:rPr>
          <w:rFonts w:ascii="Arial" w:hAnsi="Arial" w:cs="Arial"/>
          <w:color w:val="222222"/>
        </w:rPr>
        <w:t>А.П.Сучков</w:t>
      </w:r>
      <w:proofErr w:type="spellEnd"/>
    </w:p>
    <w:p w:rsidR="0057760C" w:rsidRPr="003D06BE" w:rsidRDefault="0057760C" w:rsidP="0057760C">
      <w:pPr>
        <w:shd w:val="clear" w:color="auto" w:fill="FFFFFF"/>
        <w:rPr>
          <w:rFonts w:ascii="Arial" w:hAnsi="Arial" w:cs="Arial"/>
          <w:color w:val="222222"/>
        </w:rPr>
      </w:pPr>
    </w:p>
    <w:p w:rsidR="0057760C" w:rsidRPr="003D06BE" w:rsidRDefault="0057760C" w:rsidP="0057760C">
      <w:pPr>
        <w:shd w:val="clear" w:color="auto" w:fill="FFFFFF"/>
        <w:rPr>
          <w:rFonts w:ascii="Arial" w:hAnsi="Arial" w:cs="Arial"/>
          <w:color w:val="222222"/>
        </w:rPr>
      </w:pPr>
    </w:p>
    <w:p w:rsidR="0057760C" w:rsidRPr="003D06BE" w:rsidRDefault="0057760C" w:rsidP="0057760C">
      <w:pPr>
        <w:shd w:val="clear" w:color="auto" w:fill="FFFFFF"/>
        <w:rPr>
          <w:rFonts w:ascii="Arial" w:hAnsi="Arial" w:cs="Arial"/>
          <w:color w:val="222222"/>
        </w:rPr>
      </w:pPr>
    </w:p>
    <w:p w:rsidR="0057760C" w:rsidRPr="003D06BE" w:rsidRDefault="0057760C" w:rsidP="0057760C">
      <w:pPr>
        <w:shd w:val="clear" w:color="auto" w:fill="FFFFFF"/>
        <w:rPr>
          <w:rFonts w:ascii="Arial" w:hAnsi="Arial" w:cs="Arial"/>
          <w:color w:val="222222"/>
        </w:rPr>
      </w:pPr>
    </w:p>
    <w:p w:rsidR="0057760C" w:rsidRPr="003D06BE" w:rsidRDefault="0057760C" w:rsidP="0057760C">
      <w:pPr>
        <w:shd w:val="clear" w:color="auto" w:fill="FFFFFF"/>
        <w:rPr>
          <w:rFonts w:ascii="Arial" w:hAnsi="Arial" w:cs="Arial"/>
          <w:color w:val="222222"/>
        </w:rPr>
      </w:pPr>
    </w:p>
    <w:p w:rsidR="0057760C" w:rsidRPr="003D06BE" w:rsidRDefault="0057760C" w:rsidP="0057760C">
      <w:pPr>
        <w:shd w:val="clear" w:color="auto" w:fill="FFFFFF"/>
        <w:rPr>
          <w:rFonts w:ascii="Arial" w:hAnsi="Arial" w:cs="Arial"/>
          <w:color w:val="222222"/>
        </w:rPr>
      </w:pPr>
    </w:p>
    <w:p w:rsidR="0057760C" w:rsidRPr="003D06BE" w:rsidRDefault="0057760C" w:rsidP="0057760C">
      <w:pPr>
        <w:shd w:val="clear" w:color="auto" w:fill="FFFFFF"/>
        <w:rPr>
          <w:rFonts w:ascii="Arial" w:hAnsi="Arial" w:cs="Arial"/>
          <w:color w:val="222222"/>
        </w:rPr>
      </w:pPr>
    </w:p>
    <w:p w:rsidR="0057760C" w:rsidRPr="003D06BE" w:rsidRDefault="0057760C" w:rsidP="0057760C">
      <w:pPr>
        <w:shd w:val="clear" w:color="auto" w:fill="FFFFFF"/>
        <w:rPr>
          <w:rFonts w:ascii="Arial" w:hAnsi="Arial" w:cs="Arial"/>
          <w:color w:val="222222"/>
        </w:rPr>
      </w:pPr>
    </w:p>
    <w:p w:rsidR="0057760C" w:rsidRPr="003D06BE" w:rsidRDefault="0057760C" w:rsidP="0057760C">
      <w:pPr>
        <w:shd w:val="clear" w:color="auto" w:fill="FFFFFF"/>
        <w:rPr>
          <w:rFonts w:ascii="Arial" w:hAnsi="Arial" w:cs="Arial"/>
          <w:color w:val="222222"/>
        </w:rPr>
      </w:pPr>
    </w:p>
    <w:p w:rsidR="0057760C" w:rsidRDefault="0057760C" w:rsidP="0057760C">
      <w:pPr>
        <w:shd w:val="clear" w:color="auto" w:fill="FFFFFF"/>
        <w:rPr>
          <w:rFonts w:ascii="Arial" w:hAnsi="Arial" w:cs="Arial"/>
          <w:color w:val="222222"/>
        </w:rPr>
      </w:pPr>
    </w:p>
    <w:p w:rsidR="003D06BE" w:rsidRDefault="003D06BE" w:rsidP="0057760C">
      <w:pPr>
        <w:shd w:val="clear" w:color="auto" w:fill="FFFFFF"/>
        <w:rPr>
          <w:rFonts w:ascii="Arial" w:hAnsi="Arial" w:cs="Arial"/>
          <w:color w:val="222222"/>
        </w:rPr>
      </w:pPr>
    </w:p>
    <w:p w:rsidR="003D06BE" w:rsidRDefault="003D06BE" w:rsidP="0057760C">
      <w:pPr>
        <w:shd w:val="clear" w:color="auto" w:fill="FFFFFF"/>
        <w:rPr>
          <w:rFonts w:ascii="Arial" w:hAnsi="Arial" w:cs="Arial"/>
          <w:color w:val="222222"/>
        </w:rPr>
      </w:pPr>
    </w:p>
    <w:p w:rsidR="003D06BE" w:rsidRDefault="003D06BE" w:rsidP="0057760C">
      <w:pPr>
        <w:shd w:val="clear" w:color="auto" w:fill="FFFFFF"/>
        <w:rPr>
          <w:rFonts w:ascii="Arial" w:hAnsi="Arial" w:cs="Arial"/>
          <w:color w:val="222222"/>
        </w:rPr>
      </w:pPr>
    </w:p>
    <w:p w:rsidR="003D06BE" w:rsidRDefault="003D06BE" w:rsidP="0057760C">
      <w:pPr>
        <w:shd w:val="clear" w:color="auto" w:fill="FFFFFF"/>
        <w:rPr>
          <w:rFonts w:ascii="Arial" w:hAnsi="Arial" w:cs="Arial"/>
          <w:color w:val="222222"/>
        </w:rPr>
      </w:pPr>
    </w:p>
    <w:p w:rsidR="003D06BE" w:rsidRPr="003D06BE" w:rsidRDefault="003D06BE" w:rsidP="0057760C">
      <w:pPr>
        <w:shd w:val="clear" w:color="auto" w:fill="FFFFFF"/>
        <w:rPr>
          <w:rFonts w:ascii="Arial" w:hAnsi="Arial" w:cs="Arial"/>
          <w:color w:val="222222"/>
        </w:rPr>
      </w:pPr>
    </w:p>
    <w:p w:rsidR="0057760C" w:rsidRPr="003D06BE" w:rsidRDefault="0057760C" w:rsidP="0057760C">
      <w:pPr>
        <w:shd w:val="clear" w:color="auto" w:fill="FFFFFF"/>
        <w:rPr>
          <w:rFonts w:ascii="Arial" w:hAnsi="Arial" w:cs="Arial"/>
          <w:color w:val="222222"/>
        </w:rPr>
      </w:pPr>
      <w:r w:rsidRPr="003D06BE">
        <w:rPr>
          <w:rFonts w:ascii="Arial" w:hAnsi="Arial" w:cs="Arial"/>
          <w:color w:val="222222"/>
        </w:rPr>
        <w:t>   </w:t>
      </w:r>
    </w:p>
    <w:tbl>
      <w:tblPr>
        <w:tblW w:w="5000" w:type="pct"/>
        <w:tblInd w:w="5778" w:type="dxa"/>
        <w:tblCellMar>
          <w:left w:w="0" w:type="dxa"/>
          <w:right w:w="0" w:type="dxa"/>
        </w:tblCellMar>
        <w:tblLook w:val="04A0" w:firstRow="1" w:lastRow="0" w:firstColumn="1" w:lastColumn="0" w:noHBand="0" w:noVBand="1"/>
      </w:tblPr>
      <w:tblGrid>
        <w:gridCol w:w="9571"/>
      </w:tblGrid>
      <w:tr w:rsidR="0057760C" w:rsidRPr="003D06BE" w:rsidTr="003D06BE">
        <w:tc>
          <w:tcPr>
            <w:tcW w:w="9571" w:type="dxa"/>
            <w:tcMar>
              <w:top w:w="0" w:type="dxa"/>
              <w:left w:w="108" w:type="dxa"/>
              <w:bottom w:w="0" w:type="dxa"/>
              <w:right w:w="108" w:type="dxa"/>
            </w:tcMar>
            <w:hideMark/>
          </w:tcPr>
          <w:p w:rsidR="0057760C" w:rsidRPr="003D06BE" w:rsidRDefault="00FC7A8E" w:rsidP="001C69D8">
            <w:pPr>
              <w:rPr>
                <w:rFonts w:ascii="Arial" w:hAnsi="Arial" w:cs="Arial"/>
              </w:rPr>
            </w:pPr>
            <w:r w:rsidRPr="003D06BE">
              <w:rPr>
                <w:rFonts w:ascii="Arial" w:hAnsi="Arial" w:cs="Arial"/>
              </w:rPr>
              <w:lastRenderedPageBreak/>
              <w:t>приложение</w:t>
            </w:r>
          </w:p>
          <w:p w:rsidR="0057760C" w:rsidRPr="003D06BE" w:rsidRDefault="00FC7A8E" w:rsidP="001C69D8">
            <w:pPr>
              <w:rPr>
                <w:rFonts w:ascii="Arial" w:hAnsi="Arial" w:cs="Arial"/>
              </w:rPr>
            </w:pPr>
            <w:r w:rsidRPr="003D06BE">
              <w:rPr>
                <w:rFonts w:ascii="Arial" w:hAnsi="Arial" w:cs="Arial"/>
              </w:rPr>
              <w:t xml:space="preserve">к решению </w:t>
            </w:r>
            <w:r w:rsidR="0057760C" w:rsidRPr="003D06BE">
              <w:rPr>
                <w:rFonts w:ascii="Arial" w:hAnsi="Arial" w:cs="Arial"/>
              </w:rPr>
              <w:t xml:space="preserve"> Совета депутатов</w:t>
            </w:r>
          </w:p>
          <w:p w:rsidR="0057760C" w:rsidRPr="003D06BE" w:rsidRDefault="0057760C" w:rsidP="003D06BE">
            <w:pPr>
              <w:ind w:left="-534" w:firstLine="534"/>
              <w:rPr>
                <w:rFonts w:ascii="Arial" w:hAnsi="Arial" w:cs="Arial"/>
              </w:rPr>
            </w:pPr>
            <w:r w:rsidRPr="003D06BE">
              <w:rPr>
                <w:rFonts w:ascii="Arial" w:hAnsi="Arial" w:cs="Arial"/>
              </w:rPr>
              <w:t>Оленьевского сельского поселения</w:t>
            </w:r>
          </w:p>
          <w:p w:rsidR="0057760C" w:rsidRDefault="00FC7A8E" w:rsidP="001C69D8">
            <w:pPr>
              <w:rPr>
                <w:rFonts w:ascii="Arial" w:hAnsi="Arial" w:cs="Arial"/>
              </w:rPr>
            </w:pPr>
            <w:r w:rsidRPr="003D06BE">
              <w:rPr>
                <w:rFonts w:ascii="Arial" w:hAnsi="Arial" w:cs="Arial"/>
              </w:rPr>
              <w:t>№ 9/15 от 06 июня 2019 г</w:t>
            </w:r>
          </w:p>
          <w:p w:rsidR="003D06BE" w:rsidRPr="003D06BE" w:rsidRDefault="003D06BE" w:rsidP="001C69D8">
            <w:pPr>
              <w:rPr>
                <w:rFonts w:ascii="Arial" w:hAnsi="Arial" w:cs="Arial"/>
              </w:rPr>
            </w:pPr>
          </w:p>
        </w:tc>
      </w:tr>
    </w:tbl>
    <w:p w:rsidR="0057760C" w:rsidRPr="003D06BE" w:rsidRDefault="0057760C" w:rsidP="0057760C">
      <w:pPr>
        <w:shd w:val="clear" w:color="auto" w:fill="FFFFFF"/>
        <w:jc w:val="center"/>
        <w:rPr>
          <w:rFonts w:ascii="Arial" w:hAnsi="Arial" w:cs="Arial"/>
          <w:b/>
          <w:color w:val="222222"/>
        </w:rPr>
      </w:pPr>
      <w:r w:rsidRPr="003D06BE">
        <w:rPr>
          <w:rFonts w:ascii="Arial" w:hAnsi="Arial" w:cs="Arial"/>
          <w:b/>
          <w:color w:val="222222"/>
        </w:rPr>
        <w:t>ПОЛОЖЕНИЕ</w:t>
      </w:r>
      <w:r w:rsidRPr="003D06BE">
        <w:rPr>
          <w:rFonts w:ascii="Arial" w:hAnsi="Arial" w:cs="Arial"/>
          <w:b/>
          <w:color w:val="222222"/>
        </w:rPr>
        <w:br/>
        <w:t xml:space="preserve">О МУНИЦИПАЛЬНОЙ СЛУЖБЕ </w:t>
      </w:r>
      <w:r w:rsidRPr="003D06BE">
        <w:rPr>
          <w:rFonts w:ascii="Arial" w:hAnsi="Arial" w:cs="Arial"/>
          <w:b/>
          <w:color w:val="222222"/>
        </w:rPr>
        <w:br/>
        <w:t>В  ОЛЕНЬЕВСКОМ СЕЛЬСКОМ ПОСЕЛЕНИИ</w:t>
      </w:r>
      <w:r w:rsidRPr="003D06BE">
        <w:rPr>
          <w:rFonts w:ascii="Arial" w:hAnsi="Arial" w:cs="Arial"/>
          <w:b/>
          <w:color w:val="222222"/>
        </w:rPr>
        <w:br/>
        <w:t>ДУБОВСКОГО МУНИЦИПАЛЬНОГО РАЙОНА  ВОЛГОГРАДСКОЙ  ОБЛАСТИ</w:t>
      </w:r>
    </w:p>
    <w:p w:rsidR="0057760C" w:rsidRPr="003D06BE" w:rsidRDefault="0057760C" w:rsidP="0057760C">
      <w:pPr>
        <w:shd w:val="clear" w:color="auto" w:fill="FFFFFF"/>
        <w:jc w:val="center"/>
        <w:rPr>
          <w:rFonts w:ascii="Arial" w:hAnsi="Arial" w:cs="Arial"/>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1. Общие положения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xml:space="preserve">1.1. </w:t>
      </w:r>
      <w:proofErr w:type="gramStart"/>
      <w:r w:rsidRPr="003D06BE">
        <w:rPr>
          <w:rFonts w:ascii="Arial" w:hAnsi="Arial" w:cs="Arial"/>
          <w:color w:val="222222"/>
        </w:rPr>
        <w:t>Положение о муниципальной службе в Оленьевском  сельском поселении Дубовского муниципального района (далее - Положение) разработано в соответствии с Конституцией Российской Федерации, Федеральными законами от 06.102003 № 131-ФЗ «Об общих принципах организации местного самоуправления в Российской Федерации», от 02.03.2007 № 25-ФЗ «О муниципальной службе в Российской Федерации», иными федеральными нормативными правовыми актами, законами Волгоградской области, Уставом Оленьевского сельского поселения, а также отдельными Положениями по</w:t>
      </w:r>
      <w:proofErr w:type="gramEnd"/>
      <w:r w:rsidRPr="003D06BE">
        <w:rPr>
          <w:rFonts w:ascii="Arial" w:hAnsi="Arial" w:cs="Arial"/>
          <w:color w:val="222222"/>
        </w:rPr>
        <w:t xml:space="preserve"> вопросам муниципальной службы в Оленьевском сельском поселении.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1.2. Настоящее Положение устанавливает требования к должностям муниципальной службы в органах местного самоуправления Оленьевского сельского поселения, определяет условия и порядок прохождения муниципальной службы, статус муниципального служащего, управление муниципальной службой.</w:t>
      </w:r>
    </w:p>
    <w:p w:rsidR="0057760C" w:rsidRPr="003D06BE" w:rsidRDefault="0057760C" w:rsidP="0057760C">
      <w:pPr>
        <w:shd w:val="clear" w:color="auto" w:fill="FFFFFF"/>
        <w:spacing w:after="120"/>
        <w:jc w:val="center"/>
        <w:rPr>
          <w:rFonts w:ascii="Arial" w:hAnsi="Arial" w:cs="Arial"/>
          <w:b/>
          <w:bCs/>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2. Основные понятия, применяемые в Положении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xml:space="preserve">2.1. </w:t>
      </w:r>
      <w:proofErr w:type="gramStart"/>
      <w:r w:rsidRPr="003D06BE">
        <w:rPr>
          <w:rFonts w:ascii="Arial" w:hAnsi="Arial" w:cs="Arial"/>
          <w:color w:val="222222"/>
        </w:rPr>
        <w:t>Муниципальная служба в Оленьевском  сельском поселении (далее - муниципальная служба) - профессиональная деятельность на постоянной основе на должностях муниципальной службы по обеспечению исполнения полномочий Главы Оленьевского сельского поселения, органов местного самоуправления Оленьевского сельского поселения в порядке, установленном законодательством Российской Федерации, Волгоградской области, Уставом Оленьевского сельского поселения, нормативными правовыми актами органов местного самоуправления Оленьевского сельского поселения.</w:t>
      </w:r>
      <w:proofErr w:type="gramEnd"/>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2.2. Должность муниципальной службы в Оленьевском  сельском поселени</w:t>
      </w:r>
      <w:proofErr w:type="gramStart"/>
      <w:r w:rsidRPr="003D06BE">
        <w:rPr>
          <w:rFonts w:ascii="Arial" w:hAnsi="Arial" w:cs="Arial"/>
          <w:color w:val="222222"/>
        </w:rPr>
        <w:t>и(</w:t>
      </w:r>
      <w:proofErr w:type="gramEnd"/>
      <w:r w:rsidRPr="003D06BE">
        <w:rPr>
          <w:rFonts w:ascii="Arial" w:hAnsi="Arial" w:cs="Arial"/>
          <w:color w:val="222222"/>
        </w:rPr>
        <w:t>далее - должность муниципальной службы) - штатная должность с установленным кругом обязанностей по обеспечению исполнения полномочий должностных лиц и органов местного самоуправления Оленьевского сельского поселения  и денежным содержанием за счет средств местного бюджета, замещаемая на профессиональной постоянной основе путем заключения трудового договора (контракта), и ответственностью за выполнение этих обязанностей.</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xml:space="preserve">2.3. </w:t>
      </w:r>
      <w:proofErr w:type="gramStart"/>
      <w:r w:rsidRPr="003D06BE">
        <w:rPr>
          <w:rFonts w:ascii="Arial" w:hAnsi="Arial" w:cs="Arial"/>
          <w:color w:val="222222"/>
        </w:rPr>
        <w:t>Муниципальный служащий Оленьевского сельского поселения (далее - муниципальный служащий) - гражданин Российской Федерации, достигший возраста 18 лет, осуществляющий профессиональную деятельность на постоянной основе в порядке, определенном настоящим Положением, в соответствии с Уставом Оленьевского сельского поселения, законодательством Российской Федерации и Волгоградской  области на должности муниципальной службы за денежное содержание, выплачиваемое за счет средств местного бюджета.</w:t>
      </w:r>
      <w:proofErr w:type="gramEnd"/>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2.4. Органы местного самоуправления Оленьевского сельского поселения: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Совет депутатов Оленьевского сельского поселения – представительный орган Оленьевского сельского поселения;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lastRenderedPageBreak/>
        <w:t>-             Глава  Оленьевского сельского поселени</w:t>
      </w:r>
      <w:proofErr w:type="gramStart"/>
      <w:r w:rsidRPr="003D06BE">
        <w:rPr>
          <w:rFonts w:ascii="Arial" w:hAnsi="Arial" w:cs="Arial"/>
          <w:color w:val="222222"/>
        </w:rPr>
        <w:t>я–</w:t>
      </w:r>
      <w:proofErr w:type="gramEnd"/>
      <w:r w:rsidRPr="003D06BE">
        <w:rPr>
          <w:rFonts w:ascii="Arial" w:hAnsi="Arial" w:cs="Arial"/>
          <w:color w:val="222222"/>
        </w:rPr>
        <w:t xml:space="preserve"> высшее должностное лицо Оленьевского сельского поселения;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Администрация  Оленьевского сельского поселения  – исполнительно-распорядительный орган Оленьевского сельского поселения;</w:t>
      </w:r>
    </w:p>
    <w:p w:rsidR="0057760C" w:rsidRPr="003D06BE" w:rsidRDefault="0057760C" w:rsidP="003D06BE">
      <w:pPr>
        <w:shd w:val="clear" w:color="auto" w:fill="FFFFFF"/>
        <w:ind w:firstLine="540"/>
        <w:jc w:val="both"/>
        <w:rPr>
          <w:rFonts w:ascii="Arial" w:hAnsi="Arial" w:cs="Arial"/>
          <w:color w:val="222222"/>
        </w:rPr>
      </w:pPr>
      <w:r w:rsidRPr="003D06BE">
        <w:rPr>
          <w:rFonts w:ascii="Arial" w:hAnsi="Arial" w:cs="Arial"/>
          <w:color w:val="222222"/>
        </w:rPr>
        <w:t>-             Контрольный орган  Оленьевского сельского поселения.</w:t>
      </w:r>
    </w:p>
    <w:p w:rsidR="0057760C" w:rsidRPr="003D06BE" w:rsidRDefault="0057760C" w:rsidP="0057760C">
      <w:pPr>
        <w:shd w:val="clear" w:color="auto" w:fill="FFFFFF"/>
        <w:spacing w:after="120"/>
        <w:jc w:val="center"/>
        <w:rPr>
          <w:rFonts w:ascii="Arial" w:hAnsi="Arial" w:cs="Arial"/>
          <w:b/>
          <w:bCs/>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3. Классификация должностей муниципальной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3.1. В Оленьевском  сельском поселении в зависимости от характера функций, осуществляемых муниципальными служащими, устанавливаются следующие должности муниципальной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высшие, главные, старшие и младшие должности категории "Специалисты", обеспечивающие исполнение полномочий Администрации Оленьевского сельского поселения и Совета депутатов Оленьевского сельского поселения, муниципальных должностей категории «Руководители».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3.2. К высшим должностям категории "Руководители" относится должность руководителя Администрации Оленьевского сельского поселения.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3.4. К главным должностям категории "Руководители" относятся должности заместителя Главы Администрации Оленьевского сельского поселения;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3.5. К старшим должностям категории "Специалисты" относятся следующие должности: главный специалист, ведущий специалист.</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3.6. К младшим должностям категории "Специалисты" относятся следующие должности: специалист 1 категории.</w:t>
      </w:r>
    </w:p>
    <w:p w:rsidR="0057760C" w:rsidRPr="003D06BE" w:rsidRDefault="0057760C" w:rsidP="0057760C">
      <w:pPr>
        <w:shd w:val="clear" w:color="auto" w:fill="FFFFFF"/>
        <w:spacing w:after="120"/>
        <w:jc w:val="center"/>
        <w:rPr>
          <w:rFonts w:ascii="Arial" w:hAnsi="Arial" w:cs="Arial"/>
          <w:b/>
          <w:bCs/>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4. Квалификационные требования по должностям муниципальной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4.1. Гражданам, претендующим на должность муниципальной службы, необходимо иметь:</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 для высших и главных должностей муниципальной службы - высшее профессиональное образование, и стаж муниципальной службы не менее четырех лет или стаж работы по специальности не менее пяти лет;</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2) для старших должностей муниципальной службы - высшее профессиональное образование, без предъявления требований к стажу;</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3) для младших должностей муниципальной службы - среднее профессиональное образование, соответствующего направления деятельности, без предъявления требований к стажу.</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4.2. Лицам, претендующим и замещающим должности муниципальной службы, необходимо знать Конституцию Российской Федерации, федеральное законодательство, Устав Волгоградской области, законодательство Волгоградской области, Устав Оленьевского  сельского поселения и иные нормативные правовые акты органов местного самоуправления  Оленьевского сельского поселения  применительно к исполнению соответствующих должностных обязанностей.</w:t>
      </w:r>
    </w:p>
    <w:p w:rsidR="0057760C" w:rsidRPr="003D06BE" w:rsidRDefault="0057760C" w:rsidP="0057760C">
      <w:pPr>
        <w:shd w:val="clear" w:color="auto" w:fill="FFFFFF"/>
        <w:spacing w:after="120"/>
        <w:jc w:val="center"/>
        <w:rPr>
          <w:rFonts w:ascii="Arial" w:hAnsi="Arial" w:cs="Arial"/>
          <w:b/>
          <w:bCs/>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5. Кадровая работа</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5.1. В Администрации  Оленьевского сельского поселения кадровую работу ведет отдел организационной работы и правового обеспечения.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5.2. Кадровая работа в Администрации Оленьевского сельского поселения  включает в себя: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 формирование кадрового состава для замещения должностей муниципальной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57760C" w:rsidRPr="003D06BE" w:rsidRDefault="0057760C" w:rsidP="00FC7A8E">
      <w:pPr>
        <w:shd w:val="clear" w:color="auto" w:fill="FFFFFF"/>
        <w:ind w:firstLine="540"/>
        <w:jc w:val="both"/>
        <w:rPr>
          <w:rFonts w:ascii="Arial" w:hAnsi="Arial" w:cs="Arial"/>
          <w:color w:val="222222"/>
        </w:rPr>
      </w:pPr>
      <w:r w:rsidRPr="003D06BE">
        <w:rPr>
          <w:rFonts w:ascii="Arial" w:hAnsi="Arial" w:cs="Arial"/>
          <w:color w:val="222222"/>
        </w:rPr>
        <w:lastRenderedPageBreak/>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4) ведение трудовых книжек муниципальных служащих;</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5) ведение личных дел муниципальных служащих;</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6) ведение реестра муниципальных служащих в муниципальном образовании;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7) оформление и выдачу служебных удостоверений муниципальных служащих;</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8) проведение конкурса на замещение вакантных должностей муниципальной службы и включение муниципальных служащих в кадровый резерв;</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9) проведение аттестации муниципальных служащих;</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10) организацию работы с кадровым резервом и его эффективное использование;</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статьей 13 Федерального закона «О муниципальной службе в Российской Федерации», другими федеральными законами и настоящим Положением;</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13) консультирование муниципальных служащих по правовым и иным вопросам муниципальной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14) иные полномочия, установленные нормативными правовыми актами органов местного самоуправления Оленьевского  сельского поселения.</w:t>
      </w:r>
    </w:p>
    <w:p w:rsidR="0057760C" w:rsidRPr="003D06BE" w:rsidRDefault="0057760C" w:rsidP="0057760C">
      <w:pPr>
        <w:shd w:val="clear" w:color="auto" w:fill="FFFFFF"/>
        <w:spacing w:after="120"/>
        <w:jc w:val="center"/>
        <w:rPr>
          <w:rFonts w:ascii="Arial" w:hAnsi="Arial" w:cs="Arial"/>
          <w:b/>
          <w:bCs/>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6. Условия поступления на муниципальную службу</w:t>
      </w:r>
    </w:p>
    <w:p w:rsidR="0057760C" w:rsidRPr="003D06BE" w:rsidRDefault="0057760C" w:rsidP="00B14EF2">
      <w:pPr>
        <w:shd w:val="clear" w:color="auto" w:fill="FFFFFF"/>
        <w:ind w:firstLine="540"/>
        <w:jc w:val="both"/>
        <w:rPr>
          <w:rFonts w:ascii="Arial" w:hAnsi="Arial" w:cs="Arial"/>
        </w:rPr>
      </w:pPr>
      <w:r w:rsidRPr="003D06BE">
        <w:rPr>
          <w:rFonts w:ascii="Arial" w:hAnsi="Arial" w:cs="Arial"/>
        </w:rPr>
        <w:t>6.1. Правом поступления на муниципальную службу обладают граждане Российской Федерации, достигшие возраста 18 лет и отвечающие требованиям, установленным для муниципальных служащих настоящим Положением.</w:t>
      </w:r>
    </w:p>
    <w:p w:rsidR="00B14EF2" w:rsidRPr="003D06BE" w:rsidRDefault="0057760C" w:rsidP="00B14EF2">
      <w:pPr>
        <w:pStyle w:val="ConsPlusNormal"/>
        <w:ind w:firstLine="540"/>
        <w:jc w:val="both"/>
        <w:rPr>
          <w:rFonts w:ascii="Arial" w:hAnsi="Arial" w:cs="Arial"/>
          <w:sz w:val="24"/>
          <w:szCs w:val="24"/>
        </w:rPr>
      </w:pPr>
      <w:r w:rsidRPr="003D06BE">
        <w:rPr>
          <w:rFonts w:ascii="Arial" w:hAnsi="Arial" w:cs="Arial"/>
          <w:sz w:val="24"/>
          <w:szCs w:val="24"/>
        </w:rPr>
        <w:t xml:space="preserve">6.2. </w:t>
      </w:r>
      <w:r w:rsidR="00B14EF2" w:rsidRPr="003D06BE">
        <w:rPr>
          <w:rFonts w:ascii="Arial" w:hAnsi="Arial" w:cs="Arial"/>
          <w:sz w:val="24"/>
          <w:szCs w:val="24"/>
        </w:rPr>
        <w:t>Гражданин не может быть принят на муниципальную службу, а муниципальный служащий не может находиться на муниципальной службе в случае:</w:t>
      </w:r>
    </w:p>
    <w:p w:rsidR="00B14EF2" w:rsidRPr="003D06BE" w:rsidRDefault="00B14EF2" w:rsidP="00B14EF2">
      <w:pPr>
        <w:pStyle w:val="ConsPlusNormal"/>
        <w:ind w:firstLine="540"/>
        <w:jc w:val="both"/>
        <w:rPr>
          <w:rFonts w:ascii="Arial" w:hAnsi="Arial" w:cs="Arial"/>
          <w:sz w:val="24"/>
          <w:szCs w:val="24"/>
        </w:rPr>
      </w:pPr>
      <w:r w:rsidRPr="003D06BE">
        <w:rPr>
          <w:rFonts w:ascii="Arial" w:hAnsi="Arial" w:cs="Arial"/>
          <w:sz w:val="24"/>
          <w:szCs w:val="24"/>
        </w:rPr>
        <w:t>1) признания его недееспособным или ограниченно дееспособным решением суда, вступившим в законную силу;</w:t>
      </w:r>
    </w:p>
    <w:p w:rsidR="00B14EF2" w:rsidRPr="003D06BE" w:rsidRDefault="00B14EF2" w:rsidP="00B14EF2">
      <w:pPr>
        <w:pStyle w:val="ConsPlusNormal"/>
        <w:ind w:firstLine="540"/>
        <w:jc w:val="both"/>
        <w:rPr>
          <w:rFonts w:ascii="Arial" w:hAnsi="Arial" w:cs="Arial"/>
          <w:sz w:val="24"/>
          <w:szCs w:val="24"/>
        </w:rPr>
      </w:pPr>
      <w:r w:rsidRPr="003D06BE">
        <w:rPr>
          <w:rFonts w:ascii="Arial" w:hAnsi="Arial" w:cs="Arial"/>
          <w:sz w:val="24"/>
          <w:szCs w:val="24"/>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B14EF2" w:rsidRPr="003D06BE" w:rsidRDefault="00B14EF2" w:rsidP="00B14EF2">
      <w:pPr>
        <w:pStyle w:val="ConsPlusNormal"/>
        <w:ind w:firstLine="540"/>
        <w:jc w:val="both"/>
        <w:rPr>
          <w:rFonts w:ascii="Arial" w:hAnsi="Arial" w:cs="Arial"/>
          <w:sz w:val="24"/>
          <w:szCs w:val="24"/>
        </w:rPr>
      </w:pPr>
      <w:proofErr w:type="gramStart"/>
      <w:r w:rsidRPr="003D06BE">
        <w:rPr>
          <w:rFonts w:ascii="Arial" w:hAnsi="Arial" w:cs="Arial"/>
          <w:sz w:val="24"/>
          <w:szCs w:val="24"/>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B14EF2" w:rsidRPr="003D06BE" w:rsidRDefault="00B14EF2" w:rsidP="00B14EF2">
      <w:pPr>
        <w:pStyle w:val="ConsPlusNormal"/>
        <w:ind w:firstLine="540"/>
        <w:jc w:val="both"/>
        <w:rPr>
          <w:rFonts w:ascii="Arial" w:hAnsi="Arial" w:cs="Arial"/>
          <w:sz w:val="24"/>
          <w:szCs w:val="24"/>
        </w:rPr>
      </w:pPr>
      <w:r w:rsidRPr="003D06BE">
        <w:rPr>
          <w:rFonts w:ascii="Arial" w:hAnsi="Arial" w:cs="Arial"/>
          <w:sz w:val="24"/>
          <w:szCs w:val="24"/>
        </w:rPr>
        <w:t xml:space="preserve">4) наличия заболевания, препятствующего поступлению на муниципальную службу или ее прохождению и подтвержденного заключением медицинской </w:t>
      </w:r>
      <w:r w:rsidRPr="003D06BE">
        <w:rPr>
          <w:rFonts w:ascii="Arial" w:hAnsi="Arial" w:cs="Arial"/>
          <w:sz w:val="24"/>
          <w:szCs w:val="24"/>
        </w:rPr>
        <w:lastRenderedPageBreak/>
        <w:t xml:space="preserve">организации. </w:t>
      </w:r>
      <w:hyperlink r:id="rId5" w:history="1">
        <w:r w:rsidRPr="003D06BE">
          <w:rPr>
            <w:rFonts w:ascii="Arial" w:hAnsi="Arial" w:cs="Arial"/>
            <w:color w:val="0000FF"/>
            <w:sz w:val="24"/>
            <w:szCs w:val="24"/>
          </w:rPr>
          <w:t>Порядок</w:t>
        </w:r>
      </w:hyperlink>
      <w:r w:rsidRPr="003D06BE">
        <w:rPr>
          <w:rFonts w:ascii="Arial" w:hAnsi="Arial" w:cs="Arial"/>
          <w:sz w:val="24"/>
          <w:szCs w:val="24"/>
        </w:rPr>
        <w:t xml:space="preserve"> прохождения диспансеризации, </w:t>
      </w:r>
      <w:hyperlink r:id="rId6" w:history="1">
        <w:r w:rsidRPr="003D06BE">
          <w:rPr>
            <w:rFonts w:ascii="Arial" w:hAnsi="Arial" w:cs="Arial"/>
            <w:color w:val="0000FF"/>
            <w:sz w:val="24"/>
            <w:szCs w:val="24"/>
          </w:rPr>
          <w:t>перечень</w:t>
        </w:r>
      </w:hyperlink>
      <w:r w:rsidRPr="003D06BE">
        <w:rPr>
          <w:rFonts w:ascii="Arial" w:hAnsi="Arial" w:cs="Arial"/>
          <w:sz w:val="24"/>
          <w:szCs w:val="24"/>
        </w:rPr>
        <w:t xml:space="preserve"> таких заболеваний и </w:t>
      </w:r>
      <w:hyperlink r:id="rId7" w:history="1">
        <w:r w:rsidRPr="003D06BE">
          <w:rPr>
            <w:rFonts w:ascii="Arial" w:hAnsi="Arial" w:cs="Arial"/>
            <w:color w:val="0000FF"/>
            <w:sz w:val="24"/>
            <w:szCs w:val="24"/>
          </w:rPr>
          <w:t>форма</w:t>
        </w:r>
      </w:hyperlink>
      <w:r w:rsidRPr="003D06BE">
        <w:rPr>
          <w:rFonts w:ascii="Arial" w:hAnsi="Arial" w:cs="Arial"/>
          <w:sz w:val="24"/>
          <w:szCs w:val="24"/>
        </w:rP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B14EF2" w:rsidRPr="003D06BE" w:rsidRDefault="00B14EF2" w:rsidP="00B14EF2">
      <w:pPr>
        <w:pStyle w:val="ConsPlusNormal"/>
        <w:ind w:firstLine="540"/>
        <w:jc w:val="both"/>
        <w:rPr>
          <w:rFonts w:ascii="Arial" w:hAnsi="Arial" w:cs="Arial"/>
          <w:sz w:val="24"/>
          <w:szCs w:val="24"/>
        </w:rPr>
      </w:pPr>
      <w:proofErr w:type="gramStart"/>
      <w:r w:rsidRPr="003D06BE">
        <w:rPr>
          <w:rFonts w:ascii="Arial" w:hAnsi="Arial" w:cs="Arial"/>
          <w:sz w:val="24"/>
          <w:szCs w:val="24"/>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Pr="003D06BE">
        <w:rPr>
          <w:rFonts w:ascii="Arial" w:hAnsi="Arial" w:cs="Arial"/>
          <w:sz w:val="24"/>
          <w:szCs w:val="24"/>
        </w:rPr>
        <w:t xml:space="preserve"> другому;</w:t>
      </w:r>
    </w:p>
    <w:p w:rsidR="00B14EF2" w:rsidRPr="003D06BE" w:rsidRDefault="00B14EF2" w:rsidP="00B14EF2">
      <w:pPr>
        <w:pStyle w:val="ConsPlusNormal"/>
        <w:ind w:firstLine="540"/>
        <w:jc w:val="both"/>
        <w:rPr>
          <w:rFonts w:ascii="Arial" w:hAnsi="Arial" w:cs="Arial"/>
          <w:sz w:val="24"/>
          <w:szCs w:val="24"/>
        </w:rPr>
      </w:pPr>
      <w:proofErr w:type="gramStart"/>
      <w:r w:rsidRPr="003D06BE">
        <w:rPr>
          <w:rFonts w:ascii="Arial" w:hAnsi="Arial" w:cs="Arial"/>
          <w:sz w:val="24"/>
          <w:szCs w:val="24"/>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3D06BE">
        <w:rPr>
          <w:rFonts w:ascii="Arial" w:hAnsi="Arial" w:cs="Arial"/>
          <w:sz w:val="24"/>
          <w:szCs w:val="24"/>
        </w:rPr>
        <w:t xml:space="preserve"> </w:t>
      </w:r>
      <w:proofErr w:type="gramStart"/>
      <w:r w:rsidRPr="003D06BE">
        <w:rPr>
          <w:rFonts w:ascii="Arial" w:hAnsi="Arial" w:cs="Arial"/>
          <w:sz w:val="24"/>
          <w:szCs w:val="24"/>
        </w:rPr>
        <w:t>соответствии</w:t>
      </w:r>
      <w:proofErr w:type="gramEnd"/>
      <w:r w:rsidRPr="003D06BE">
        <w:rPr>
          <w:rFonts w:ascii="Arial" w:hAnsi="Arial" w:cs="Arial"/>
          <w:sz w:val="24"/>
          <w:szCs w:val="24"/>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B14EF2" w:rsidRPr="003D06BE" w:rsidRDefault="00B14EF2" w:rsidP="00B14EF2">
      <w:pPr>
        <w:pStyle w:val="ConsPlusNormal"/>
        <w:spacing w:before="220"/>
        <w:ind w:firstLine="540"/>
        <w:jc w:val="both"/>
        <w:rPr>
          <w:rFonts w:ascii="Arial" w:hAnsi="Arial" w:cs="Arial"/>
          <w:sz w:val="24"/>
          <w:szCs w:val="24"/>
        </w:rPr>
      </w:pPr>
      <w:r w:rsidRPr="003D06BE">
        <w:rPr>
          <w:rFonts w:ascii="Arial" w:hAnsi="Arial" w:cs="Arial"/>
          <w:sz w:val="24"/>
          <w:szCs w:val="24"/>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B14EF2" w:rsidRPr="003D06BE" w:rsidRDefault="00B14EF2" w:rsidP="00B14EF2">
      <w:pPr>
        <w:pStyle w:val="ConsPlusNormal"/>
        <w:ind w:firstLine="540"/>
        <w:jc w:val="both"/>
        <w:rPr>
          <w:rFonts w:ascii="Arial" w:hAnsi="Arial" w:cs="Arial"/>
          <w:sz w:val="24"/>
          <w:szCs w:val="24"/>
        </w:rPr>
      </w:pPr>
      <w:r w:rsidRPr="003D06BE">
        <w:rPr>
          <w:rFonts w:ascii="Arial" w:hAnsi="Arial" w:cs="Arial"/>
          <w:sz w:val="24"/>
          <w:szCs w:val="24"/>
        </w:rPr>
        <w:t>8) представления подложных документов или заведомо ложных сведений при поступлении на муниципальную службу;</w:t>
      </w:r>
    </w:p>
    <w:p w:rsidR="00B14EF2" w:rsidRPr="003D06BE" w:rsidRDefault="00B14EF2" w:rsidP="00B14EF2">
      <w:pPr>
        <w:pStyle w:val="ConsPlusNormal"/>
        <w:ind w:firstLine="540"/>
        <w:jc w:val="both"/>
        <w:rPr>
          <w:rFonts w:ascii="Arial" w:hAnsi="Arial" w:cs="Arial"/>
          <w:sz w:val="24"/>
          <w:szCs w:val="24"/>
        </w:rPr>
      </w:pPr>
      <w:r w:rsidRPr="003D06BE">
        <w:rPr>
          <w:rFonts w:ascii="Arial" w:hAnsi="Arial" w:cs="Arial"/>
          <w:sz w:val="24"/>
          <w:szCs w:val="24"/>
        </w:rPr>
        <w:t xml:space="preserve">9) непредставления предусмотренных настоящим Федеральным </w:t>
      </w:r>
      <w:hyperlink w:anchor="P297" w:history="1">
        <w:r w:rsidRPr="003D06BE">
          <w:rPr>
            <w:rFonts w:ascii="Arial" w:hAnsi="Arial" w:cs="Arial"/>
            <w:color w:val="0000FF"/>
            <w:sz w:val="24"/>
            <w:szCs w:val="24"/>
          </w:rPr>
          <w:t>законом</w:t>
        </w:r>
      </w:hyperlink>
      <w:r w:rsidRPr="003D06BE">
        <w:rPr>
          <w:rFonts w:ascii="Arial" w:hAnsi="Arial" w:cs="Arial"/>
          <w:sz w:val="24"/>
          <w:szCs w:val="24"/>
        </w:rPr>
        <w:t xml:space="preserve">, Федеральным </w:t>
      </w:r>
      <w:hyperlink r:id="rId8" w:history="1">
        <w:r w:rsidRPr="003D06BE">
          <w:rPr>
            <w:rFonts w:ascii="Arial" w:hAnsi="Arial" w:cs="Arial"/>
            <w:color w:val="0000FF"/>
            <w:sz w:val="24"/>
            <w:szCs w:val="24"/>
          </w:rPr>
          <w:t>законом</w:t>
        </w:r>
      </w:hyperlink>
      <w:r w:rsidRPr="003D06BE">
        <w:rPr>
          <w:rFonts w:ascii="Arial" w:hAnsi="Arial" w:cs="Arial"/>
          <w:sz w:val="24"/>
          <w:szCs w:val="24"/>
        </w:rPr>
        <w:t xml:space="preserve"> от 25 декабря 2008 года N 273-ФЗ "О противодействии коррупции" и другими федеральными </w:t>
      </w:r>
      <w:hyperlink r:id="rId9" w:history="1">
        <w:r w:rsidRPr="003D06BE">
          <w:rPr>
            <w:rFonts w:ascii="Arial" w:hAnsi="Arial" w:cs="Arial"/>
            <w:color w:val="0000FF"/>
            <w:sz w:val="24"/>
            <w:szCs w:val="24"/>
          </w:rPr>
          <w:t>законами</w:t>
        </w:r>
      </w:hyperlink>
      <w:r w:rsidRPr="003D06BE">
        <w:rPr>
          <w:rFonts w:ascii="Arial" w:hAnsi="Arial" w:cs="Arial"/>
          <w:sz w:val="24"/>
          <w:szCs w:val="24"/>
        </w:rPr>
        <w:t xml:space="preserve"> сведений или представления заведомо недостоверных или неполных сведений при поступлении на муниципальную службу;</w:t>
      </w:r>
    </w:p>
    <w:p w:rsidR="00B14EF2" w:rsidRPr="003D06BE" w:rsidRDefault="00B14EF2" w:rsidP="00B14EF2">
      <w:pPr>
        <w:pStyle w:val="ConsPlusNormal"/>
        <w:ind w:firstLine="540"/>
        <w:jc w:val="both"/>
        <w:rPr>
          <w:rFonts w:ascii="Arial" w:hAnsi="Arial" w:cs="Arial"/>
          <w:sz w:val="24"/>
          <w:szCs w:val="24"/>
        </w:rPr>
      </w:pPr>
      <w:r w:rsidRPr="003D06BE">
        <w:rPr>
          <w:rFonts w:ascii="Arial" w:hAnsi="Arial" w:cs="Arial"/>
          <w:sz w:val="24"/>
          <w:szCs w:val="24"/>
        </w:rPr>
        <w:t xml:space="preserve">9.1) непредставления сведений, предусмотренных </w:t>
      </w:r>
      <w:hyperlink w:anchor="P281" w:history="1">
        <w:r w:rsidRPr="003D06BE">
          <w:rPr>
            <w:rFonts w:ascii="Arial" w:hAnsi="Arial" w:cs="Arial"/>
            <w:color w:val="0000FF"/>
            <w:sz w:val="24"/>
            <w:szCs w:val="24"/>
          </w:rPr>
          <w:t>статьей 15.1</w:t>
        </w:r>
      </w:hyperlink>
      <w:r w:rsidRPr="003D06BE">
        <w:rPr>
          <w:rFonts w:ascii="Arial" w:hAnsi="Arial" w:cs="Arial"/>
          <w:sz w:val="24"/>
          <w:szCs w:val="24"/>
        </w:rPr>
        <w:t xml:space="preserve"> настоящего Федерального закона;</w:t>
      </w:r>
    </w:p>
    <w:p w:rsidR="00B14EF2" w:rsidRPr="003D06BE" w:rsidRDefault="00B14EF2" w:rsidP="00B14EF2">
      <w:pPr>
        <w:pStyle w:val="ConsPlusNormal"/>
        <w:ind w:firstLine="540"/>
        <w:jc w:val="both"/>
        <w:rPr>
          <w:rFonts w:ascii="Arial" w:hAnsi="Arial" w:cs="Arial"/>
          <w:sz w:val="24"/>
          <w:szCs w:val="24"/>
        </w:rPr>
      </w:pPr>
      <w:proofErr w:type="gramStart"/>
      <w:r w:rsidRPr="003D06BE">
        <w:rPr>
          <w:rFonts w:ascii="Arial" w:hAnsi="Arial" w:cs="Arial"/>
          <w:sz w:val="24"/>
          <w:szCs w:val="24"/>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w:t>
      </w:r>
      <w:proofErr w:type="gramEnd"/>
      <w:r w:rsidRPr="003D06BE">
        <w:rPr>
          <w:rFonts w:ascii="Arial" w:hAnsi="Arial" w:cs="Arial"/>
          <w:sz w:val="24"/>
          <w:szCs w:val="24"/>
        </w:rPr>
        <w:t xml:space="preserve"> </w:t>
      </w:r>
      <w:proofErr w:type="gramStart"/>
      <w:r w:rsidRPr="003D06BE">
        <w:rPr>
          <w:rFonts w:ascii="Arial" w:hAnsi="Arial" w:cs="Arial"/>
          <w:sz w:val="24"/>
          <w:szCs w:val="24"/>
        </w:rPr>
        <w:t>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roofErr w:type="gramEnd"/>
    </w:p>
    <w:p w:rsidR="00B14EF2" w:rsidRPr="003D06BE" w:rsidRDefault="00B14EF2" w:rsidP="00B14EF2">
      <w:pPr>
        <w:pStyle w:val="ConsPlusNormal"/>
        <w:ind w:firstLine="540"/>
        <w:jc w:val="both"/>
        <w:rPr>
          <w:rFonts w:ascii="Arial" w:hAnsi="Arial" w:cs="Arial"/>
          <w:sz w:val="24"/>
          <w:szCs w:val="24"/>
        </w:rPr>
      </w:pPr>
      <w:r w:rsidRPr="003D06BE">
        <w:rPr>
          <w:rFonts w:ascii="Arial" w:hAnsi="Arial" w:cs="Arial"/>
          <w:sz w:val="24"/>
          <w:szCs w:val="24"/>
        </w:rPr>
        <w:t>1.1.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rsidR="00B14EF2" w:rsidRPr="003D06BE" w:rsidRDefault="00B14EF2" w:rsidP="00B14EF2">
      <w:pPr>
        <w:pStyle w:val="ConsPlusNormal"/>
        <w:ind w:firstLine="540"/>
        <w:jc w:val="both"/>
        <w:rPr>
          <w:rFonts w:ascii="Arial" w:hAnsi="Arial" w:cs="Arial"/>
          <w:sz w:val="24"/>
          <w:szCs w:val="24"/>
        </w:rPr>
      </w:pPr>
      <w:r w:rsidRPr="003D06BE">
        <w:rPr>
          <w:rFonts w:ascii="Arial" w:hAnsi="Arial" w:cs="Arial"/>
          <w:sz w:val="24"/>
          <w:szCs w:val="24"/>
        </w:rPr>
        <w:t xml:space="preserve">1.2. </w:t>
      </w:r>
      <w:proofErr w:type="gramStart"/>
      <w:r w:rsidRPr="003D06BE">
        <w:rPr>
          <w:rFonts w:ascii="Arial" w:hAnsi="Arial" w:cs="Arial"/>
          <w:sz w:val="24"/>
          <w:szCs w:val="24"/>
        </w:rPr>
        <w:t xml:space="preserve">Гражданин не может быть назначен на должности председателя, </w:t>
      </w:r>
      <w:r w:rsidRPr="003D06BE">
        <w:rPr>
          <w:rFonts w:ascii="Arial" w:hAnsi="Arial" w:cs="Arial"/>
          <w:sz w:val="24"/>
          <w:szCs w:val="24"/>
        </w:rPr>
        <w:lastRenderedPageBreak/>
        <w:t>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w:t>
      </w:r>
      <w:proofErr w:type="gramEnd"/>
      <w:r w:rsidRPr="003D06BE">
        <w:rPr>
          <w:rFonts w:ascii="Arial" w:hAnsi="Arial" w:cs="Arial"/>
          <w:sz w:val="24"/>
          <w:szCs w:val="24"/>
        </w:rPr>
        <w:t xml:space="preserve">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w:t>
      </w:r>
    </w:p>
    <w:p w:rsidR="00B14EF2" w:rsidRPr="003D06BE" w:rsidRDefault="00B14EF2" w:rsidP="00B14EF2">
      <w:pPr>
        <w:pStyle w:val="ConsPlusNormal"/>
        <w:ind w:firstLine="540"/>
        <w:jc w:val="both"/>
        <w:rPr>
          <w:rFonts w:ascii="Arial" w:hAnsi="Arial" w:cs="Arial"/>
          <w:sz w:val="24"/>
          <w:szCs w:val="24"/>
        </w:rPr>
      </w:pPr>
      <w:r w:rsidRPr="003D06BE">
        <w:rPr>
          <w:rFonts w:ascii="Arial" w:hAnsi="Arial" w:cs="Arial"/>
          <w:sz w:val="24"/>
          <w:szCs w:val="24"/>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B14EF2" w:rsidRPr="003D06BE" w:rsidRDefault="00B14EF2" w:rsidP="00FC7A8E">
      <w:pPr>
        <w:pStyle w:val="ConsPlusNormal"/>
        <w:ind w:firstLine="540"/>
        <w:jc w:val="both"/>
        <w:rPr>
          <w:rFonts w:ascii="Arial" w:hAnsi="Arial" w:cs="Arial"/>
          <w:sz w:val="24"/>
          <w:szCs w:val="24"/>
        </w:rPr>
      </w:pPr>
      <w:r w:rsidRPr="003D06BE">
        <w:rPr>
          <w:rFonts w:ascii="Arial" w:hAnsi="Arial" w:cs="Arial"/>
          <w:sz w:val="24"/>
          <w:szCs w:val="24"/>
        </w:rPr>
        <w:t>3. Муниципальный служащий, являющийся руководителем, в целях исключения конфликта интересов в органе местного самоуправления, аппарате избирательной комиссии муниципального образования не может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 указанной должности.</w:t>
      </w:r>
    </w:p>
    <w:p w:rsidR="00FC7A8E" w:rsidRPr="003D06BE" w:rsidRDefault="00FC7A8E" w:rsidP="00FC7A8E">
      <w:pPr>
        <w:pStyle w:val="ConsPlusNormal"/>
        <w:ind w:firstLine="540"/>
        <w:jc w:val="both"/>
        <w:rPr>
          <w:rFonts w:ascii="Arial" w:hAnsi="Arial" w:cs="Arial"/>
          <w:sz w:val="24"/>
          <w:szCs w:val="24"/>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7. Документальное оформление поступления на муниципальную службу</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7.1. При поступлении на муниципальную службу гражданин представляет:</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заявление с просьбой о поступлении на муниципальную службу и замещении должности муниципальной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паспорт;</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трудовую книжку, за исключением случаев, когда трудовой договор (контракт) заключается впервые;</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документ об образовании;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xml:space="preserve">- свидетельство </w:t>
      </w:r>
      <w:proofErr w:type="gramStart"/>
      <w:r w:rsidRPr="003D06BE">
        <w:rPr>
          <w:rFonts w:ascii="Arial" w:hAnsi="Arial" w:cs="Arial"/>
          <w:color w:val="222222"/>
        </w:rPr>
        <w:t>о постановке физического лица на учет в налоговом органе по месту жительства на территории</w:t>
      </w:r>
      <w:proofErr w:type="gramEnd"/>
      <w:r w:rsidRPr="003D06BE">
        <w:rPr>
          <w:rFonts w:ascii="Arial" w:hAnsi="Arial" w:cs="Arial"/>
          <w:color w:val="222222"/>
        </w:rPr>
        <w:t xml:space="preserve"> Российской Федерации;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документы воинского учета - для военнообязанных и лиц, подлежащих призыву на военную службу;</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заключение медицинского учреждения об отсутствии заболевания, препятствующего поступлению на муниципальную службу;</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сведения о доходах за год, предшествующий году поступления на муниципальную службу, об имуществе и обязательствах имущественного характера;</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другие сведения, если это предусмотрено федеральным законодательством.</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7.2. Процедура проверки сведений, представленных гражданином для поступления на муниципальную службу, определяется федеральным законом.</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7.3. В случае установления в процессе проверки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принятии его на муниципальную службу.</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7.4. Поступление гражданина на муниципальную службу оформляется распоряжением  руководителя органа местного самоуправления о назначении на должность муниципальной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lastRenderedPageBreak/>
        <w:t>7.5. Сведения о муниципальных служащих заносятся в Единый реестр муниципальных должностей.</w:t>
      </w:r>
    </w:p>
    <w:p w:rsidR="0057760C" w:rsidRPr="003D06BE" w:rsidRDefault="0057760C" w:rsidP="0057760C">
      <w:pPr>
        <w:shd w:val="clear" w:color="auto" w:fill="FFFFFF"/>
        <w:spacing w:after="120"/>
        <w:jc w:val="center"/>
        <w:rPr>
          <w:rFonts w:ascii="Arial" w:hAnsi="Arial" w:cs="Arial"/>
          <w:b/>
          <w:bCs/>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8. Представление сведений о доходах, об имуществе и обязательствах имущественного характера</w:t>
      </w:r>
    </w:p>
    <w:p w:rsidR="0057760C" w:rsidRPr="003D06BE" w:rsidRDefault="0057760C" w:rsidP="003D06BE">
      <w:pPr>
        <w:shd w:val="clear" w:color="auto" w:fill="FFFFFF"/>
        <w:ind w:firstLine="540"/>
        <w:jc w:val="both"/>
        <w:rPr>
          <w:rFonts w:ascii="Arial" w:hAnsi="Arial" w:cs="Arial"/>
          <w:color w:val="222222"/>
        </w:rPr>
      </w:pPr>
      <w:r w:rsidRPr="003D06BE">
        <w:rPr>
          <w:rFonts w:ascii="Arial" w:hAnsi="Arial" w:cs="Arial"/>
          <w:color w:val="222222"/>
        </w:rPr>
        <w:t xml:space="preserve">8.1. </w:t>
      </w:r>
      <w:proofErr w:type="gramStart"/>
      <w:r w:rsidRPr="003D06BE">
        <w:rPr>
          <w:rFonts w:ascii="Arial" w:hAnsi="Arial" w:cs="Arial"/>
          <w:color w:val="222222"/>
        </w:rPr>
        <w:t>Гражданин при поступлении на муниципальную службу, а также муниципальный служащий ежегодно не позднее 30 апреля года, следующего за отчетным, обязан представлять представителю нанимателя (работодателю) сведения о доходах, об имуществе и обязательствах имущественного характера.</w:t>
      </w:r>
      <w:proofErr w:type="gramEnd"/>
      <w:r w:rsidRPr="003D06BE">
        <w:rPr>
          <w:rFonts w:ascii="Arial" w:hAnsi="Arial" w:cs="Arial"/>
          <w:color w:val="222222"/>
        </w:rPr>
        <w:t xml:space="preserve"> Указанные сведения представляются в порядке и по форме, установленными муниципальным правовым актом в соответствии с порядком и формой, установленными для государственных гражданских служащих Волгоградской  области.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8.2. Сведения о доходах, об имуществе и обязательствах имущественного характера, представляемые муниципальным служащим в соответствии с законодательством, являются сведениями конфиденциального характера, если федеральными законами они не отнесены к сведениям, составляющим государственную тайну.</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8.3. Не допускается использование сведений о доходах, об имуществе и обязательствах имущественного характера муниципального служащего для установления или определения его платежеспособности, для сбора в прямой или косвенной форме пожертвований (взносов) в фонды общественных или религиозных объединений, иных организаций, а также физических лиц.</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8.4. Муниципальный служащий, виновный в разглашении сведений о доходах, об имуществе и обязательствах имущественного характера других муниципальных служащих или в использовании этих сведений в целях, не предусмотренных законодательством Российской Федерации, несет ответственность в соответствии с законодательством Российской Федерации.</w:t>
      </w:r>
    </w:p>
    <w:p w:rsidR="0057760C" w:rsidRPr="003D06BE" w:rsidRDefault="0057760C" w:rsidP="0057760C">
      <w:pPr>
        <w:shd w:val="clear" w:color="auto" w:fill="FFFFFF"/>
        <w:spacing w:after="120"/>
        <w:jc w:val="center"/>
        <w:rPr>
          <w:rFonts w:ascii="Arial" w:hAnsi="Arial" w:cs="Arial"/>
          <w:b/>
          <w:bCs/>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 xml:space="preserve">9. Урегулирование конфликта интересов </w:t>
      </w:r>
      <w:r w:rsidRPr="003D06BE">
        <w:rPr>
          <w:rFonts w:ascii="Arial" w:hAnsi="Arial" w:cs="Arial"/>
          <w:b/>
          <w:bCs/>
          <w:color w:val="222222"/>
        </w:rPr>
        <w:br/>
        <w:t>на муниципальной службе</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xml:space="preserve">9.1. </w:t>
      </w:r>
      <w:proofErr w:type="gramStart"/>
      <w:r w:rsidRPr="003D06BE">
        <w:rPr>
          <w:rFonts w:ascii="Arial" w:hAnsi="Arial" w:cs="Arial"/>
          <w:color w:val="222222"/>
        </w:rPr>
        <w:t>Под конфликтом интересов понимается ситуация,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Волгоградской области,  Оленьевского сельского поселения, способное привести к причинению вреда этим законным интересам граждан, организаций, общества, Российской Федерации</w:t>
      </w:r>
      <w:proofErr w:type="gramEnd"/>
      <w:r w:rsidRPr="003D06BE">
        <w:rPr>
          <w:rFonts w:ascii="Arial" w:hAnsi="Arial" w:cs="Arial"/>
          <w:color w:val="222222"/>
        </w:rPr>
        <w:t>, Волгоградской  области, Оленьевского сельского поселения.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xml:space="preserve">9.2. </w:t>
      </w:r>
      <w:proofErr w:type="gramStart"/>
      <w:r w:rsidRPr="003D06BE">
        <w:rPr>
          <w:rFonts w:ascii="Arial" w:hAnsi="Arial" w:cs="Arial"/>
          <w:color w:val="222222"/>
        </w:rPr>
        <w:t>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или лиц, указанных в пункте 5 части 1 статьи 13 Федерального закона «О муниципальной службе в Российской Федерации», а также для граждан или организаций, с которыми</w:t>
      </w:r>
      <w:proofErr w:type="gramEnd"/>
      <w:r w:rsidRPr="003D06BE">
        <w:rPr>
          <w:rFonts w:ascii="Arial" w:hAnsi="Arial" w:cs="Arial"/>
          <w:color w:val="222222"/>
        </w:rPr>
        <w:t xml:space="preserve"> муниципальный служащий связан финансовыми или иными обязательствами.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xml:space="preserve">9.3. </w:t>
      </w:r>
      <w:proofErr w:type="gramStart"/>
      <w:r w:rsidRPr="003D06BE">
        <w:rPr>
          <w:rFonts w:ascii="Arial" w:hAnsi="Arial" w:cs="Arial"/>
          <w:color w:val="222222"/>
        </w:rPr>
        <w:t xml:space="preserve">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w:t>
      </w:r>
      <w:r w:rsidRPr="003D06BE">
        <w:rPr>
          <w:rFonts w:ascii="Arial" w:hAnsi="Arial" w:cs="Arial"/>
          <w:color w:val="222222"/>
        </w:rPr>
        <w:lastRenderedPageBreak/>
        <w:t>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sidRPr="003D06BE">
        <w:rPr>
          <w:rFonts w:ascii="Arial" w:hAnsi="Arial" w:cs="Arial"/>
          <w:color w:val="222222"/>
        </w:rPr>
        <w:t xml:space="preserve">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9.4. Для урегулирования конфликта интересов в органах местного самоуправления Оленьевского сельского поселения в порядке, определяемом муниципальным правовым актом, могут образовываться комиссии по урегулированию конфликта интересов.</w:t>
      </w:r>
    </w:p>
    <w:p w:rsidR="0057760C" w:rsidRPr="003D06BE" w:rsidRDefault="0057760C" w:rsidP="0057760C">
      <w:pPr>
        <w:shd w:val="clear" w:color="auto" w:fill="FFFFFF"/>
        <w:spacing w:after="120"/>
        <w:jc w:val="center"/>
        <w:rPr>
          <w:rFonts w:ascii="Arial" w:hAnsi="Arial" w:cs="Arial"/>
          <w:b/>
          <w:bCs/>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10. Правовой статус муниципального служащего</w:t>
      </w:r>
    </w:p>
    <w:p w:rsidR="0057760C" w:rsidRPr="003D06BE" w:rsidRDefault="0057760C" w:rsidP="00FC7A8E">
      <w:pPr>
        <w:shd w:val="clear" w:color="auto" w:fill="FFFFFF"/>
        <w:ind w:firstLine="540"/>
        <w:jc w:val="both"/>
        <w:rPr>
          <w:rFonts w:ascii="Arial" w:hAnsi="Arial" w:cs="Arial"/>
          <w:color w:val="222222"/>
        </w:rPr>
      </w:pPr>
      <w:r w:rsidRPr="003D06BE">
        <w:rPr>
          <w:rFonts w:ascii="Arial" w:hAnsi="Arial" w:cs="Arial"/>
          <w:color w:val="222222"/>
        </w:rPr>
        <w:t xml:space="preserve">10.1. Правовой статус муниципального служащего определяется действующим законодательством Российской Федерации, Волгоградской области, Уставом </w:t>
      </w:r>
    </w:p>
    <w:p w:rsidR="0057760C" w:rsidRPr="003D06BE" w:rsidRDefault="0057760C" w:rsidP="0057760C">
      <w:pPr>
        <w:shd w:val="clear" w:color="auto" w:fill="FFFFFF"/>
        <w:jc w:val="both"/>
        <w:rPr>
          <w:rFonts w:ascii="Arial" w:hAnsi="Arial" w:cs="Arial"/>
          <w:color w:val="222222"/>
        </w:rPr>
      </w:pPr>
      <w:r w:rsidRPr="003D06BE">
        <w:rPr>
          <w:rFonts w:ascii="Arial" w:hAnsi="Arial" w:cs="Arial"/>
          <w:color w:val="222222"/>
        </w:rPr>
        <w:t xml:space="preserve">Оленьевского сельского поселения и настоящим Положением, а также принятыми в соответствии с ними иными нормативными правовыми актами органов местного самоуправления Оленьевского сельского поселения по вопросам муниципальной службы. </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На муниципальных служащих распространяется действие законодательства Российской Федерации о труде.</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xml:space="preserve">10.2. Муниципальный служащий имеет право </w:t>
      </w:r>
      <w:proofErr w:type="gramStart"/>
      <w:r w:rsidRPr="003D06BE">
        <w:rPr>
          <w:rFonts w:ascii="Arial" w:hAnsi="Arial" w:cs="Arial"/>
          <w:color w:val="222222"/>
        </w:rPr>
        <w:t>на</w:t>
      </w:r>
      <w:proofErr w:type="gramEnd"/>
      <w:r w:rsidRPr="003D06BE">
        <w:rPr>
          <w:rFonts w:ascii="Arial" w:hAnsi="Arial" w:cs="Arial"/>
          <w:color w:val="222222"/>
        </w:rPr>
        <w:t>:</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2) обеспечение организационно-технических условий, необходимых для исполнения должностных обязанностей;</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6) участие по своей инициативе в конкурсе на замещение вакантной должности муниципальной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7) повышение квалификации в соответствии с муниципальным правовым актом за счет средств местного бюджета;</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8) защиту своих персональных данных;</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12) пенсионное обеспечение в соответствии с законодательством Российской Федерации.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xml:space="preserve">Муниципальному служащему могут быть предоставлены иные права в соответствии с нормативными правовыми актами органов местного самоуправления Оленьевского сельского поселения, не противоречащими </w:t>
      </w:r>
      <w:r w:rsidRPr="003D06BE">
        <w:rPr>
          <w:rFonts w:ascii="Arial" w:hAnsi="Arial" w:cs="Arial"/>
          <w:color w:val="222222"/>
        </w:rPr>
        <w:lastRenderedPageBreak/>
        <w:t>действующему законодательству Российской Федерации и Волгоградской области.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10.3. Муниципальный служащий обязан:</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2) исполнять должностные обязанности в соответствии с должностной инструкцией;</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3) соблюдать при исполнении должностных обязанностей права и законные интересы граждан и организаций;</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57760C" w:rsidRPr="003D06BE" w:rsidRDefault="0057760C" w:rsidP="00983C88">
      <w:pPr>
        <w:shd w:val="clear" w:color="auto" w:fill="FFFFFF"/>
        <w:ind w:firstLine="540"/>
        <w:jc w:val="both"/>
        <w:rPr>
          <w:rFonts w:ascii="Arial" w:hAnsi="Arial" w:cs="Arial"/>
          <w:color w:val="222222"/>
        </w:rPr>
      </w:pPr>
      <w:r w:rsidRPr="003D06BE">
        <w:rPr>
          <w:rFonts w:ascii="Arial" w:hAnsi="Arial" w:cs="Arial"/>
          <w:color w:val="222222"/>
        </w:rPr>
        <w:t>5) поддерживать уровень квалификации, необходимый для надлежащего исполнения должностных обязанностей;</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7) беречь государственное и муниципальное имущество, в том числе предоставленное ему для исполнения должностных обязанностей;</w:t>
      </w:r>
    </w:p>
    <w:p w:rsidR="0057760C" w:rsidRPr="003D06BE" w:rsidRDefault="0057760C" w:rsidP="0057760C">
      <w:pPr>
        <w:shd w:val="clear" w:color="auto" w:fill="FFFFFF"/>
        <w:ind w:firstLine="540"/>
        <w:jc w:val="both"/>
        <w:rPr>
          <w:rFonts w:ascii="Arial" w:hAnsi="Arial" w:cs="Arial"/>
          <w:color w:val="222222"/>
        </w:rPr>
      </w:pPr>
      <w:proofErr w:type="gramStart"/>
      <w:r w:rsidRPr="003D06BE">
        <w:rPr>
          <w:rFonts w:ascii="Arial" w:hAnsi="Arial" w:cs="Arial"/>
          <w:color w:val="222222"/>
        </w:rPr>
        <w:t>8) представлять в установленном порядке предусмотренные законодательством Российской Федерации сведения о себе и членах своей семьи, а также сведения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 (далее - сведения о доходах, об имуществе и обязательствах имущественного характера);</w:t>
      </w:r>
      <w:proofErr w:type="gramEnd"/>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10) соблюдать ограничения, выполнять обязательства, не нарушать запреты, которые установлены настоящим Федеральным законом и другими федеральными законами;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11)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12) выполнять иные обязанности, возложенные на него федеральным законодательством, законами Волгоградской области, Уставом и иными нормативными правовыми актами органов местного самоуправления Оленьевского сельского поселения.</w:t>
      </w:r>
    </w:p>
    <w:p w:rsidR="0057760C" w:rsidRPr="003D06BE" w:rsidRDefault="0057760C" w:rsidP="0057760C">
      <w:pPr>
        <w:shd w:val="clear" w:color="auto" w:fill="FFFFFF"/>
        <w:spacing w:after="120"/>
        <w:jc w:val="center"/>
        <w:rPr>
          <w:rFonts w:ascii="Arial" w:hAnsi="Arial" w:cs="Arial"/>
          <w:b/>
          <w:bCs/>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11. Ограничения, связанные с муниципальной службой</w:t>
      </w:r>
    </w:p>
    <w:p w:rsidR="0057760C" w:rsidRPr="003D06BE" w:rsidRDefault="0057760C" w:rsidP="00983C88">
      <w:pPr>
        <w:shd w:val="clear" w:color="auto" w:fill="FFFFFF"/>
        <w:ind w:firstLine="540"/>
        <w:jc w:val="both"/>
        <w:rPr>
          <w:rFonts w:ascii="Arial" w:hAnsi="Arial" w:cs="Arial"/>
          <w:color w:val="222222"/>
        </w:rPr>
      </w:pPr>
      <w:r w:rsidRPr="003D06BE">
        <w:rPr>
          <w:rFonts w:ascii="Arial" w:hAnsi="Arial" w:cs="Arial"/>
          <w:color w:val="222222"/>
        </w:rPr>
        <w:t>11.1. Муниципальный служащий не вправе:</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1</w:t>
      </w:r>
      <w:r w:rsidRPr="003D06BE">
        <w:rPr>
          <w:rFonts w:ascii="Arial" w:hAnsi="Arial" w:cs="Arial"/>
          <w:sz w:val="24"/>
          <w:szCs w:val="24"/>
        </w:rPr>
        <w:t>) замещать должность муниципальной службы в случае:</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 xml:space="preserve">а) избрания или назначения на государственную должность Российской Федерации либо на государственную должность субъекта Российской Федерации, </w:t>
      </w:r>
      <w:r w:rsidRPr="003D06BE">
        <w:rPr>
          <w:rFonts w:ascii="Arial" w:hAnsi="Arial" w:cs="Arial"/>
          <w:sz w:val="24"/>
          <w:szCs w:val="24"/>
        </w:rPr>
        <w:lastRenderedPageBreak/>
        <w:t>а также в случае назначения на должность государственной службы;</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б) избрания или назначения на муниципальную должность;</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983C88" w:rsidRPr="003D06BE" w:rsidRDefault="00983C88" w:rsidP="00983C88">
      <w:pPr>
        <w:pStyle w:val="ConsPlusNormal"/>
        <w:ind w:firstLine="540"/>
        <w:jc w:val="both"/>
        <w:rPr>
          <w:rFonts w:ascii="Arial" w:hAnsi="Arial" w:cs="Arial"/>
          <w:sz w:val="24"/>
          <w:szCs w:val="24"/>
        </w:rPr>
      </w:pPr>
      <w:proofErr w:type="gramStart"/>
      <w:r w:rsidRPr="003D06BE">
        <w:rPr>
          <w:rFonts w:ascii="Arial" w:hAnsi="Arial" w:cs="Arial"/>
          <w:sz w:val="24"/>
          <w:szCs w:val="24"/>
        </w:rPr>
        <w:t>2</w:t>
      </w:r>
      <w:r w:rsidRPr="003D06BE">
        <w:rPr>
          <w:rFonts w:ascii="Arial" w:hAnsi="Arial" w:cs="Arial"/>
          <w:sz w:val="24"/>
          <w:szCs w:val="24"/>
        </w:rPr>
        <w:t>)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на безвозмездной основе в управлении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r w:rsidRPr="003D06BE">
        <w:rPr>
          <w:rFonts w:ascii="Arial" w:hAnsi="Arial" w:cs="Arial"/>
          <w:sz w:val="24"/>
          <w:szCs w:val="24"/>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roofErr w:type="gramStart"/>
      <w:r w:rsidRPr="003D06BE">
        <w:rPr>
          <w:rFonts w:ascii="Arial" w:hAnsi="Arial" w:cs="Arial"/>
          <w:sz w:val="24"/>
          <w:szCs w:val="24"/>
        </w:rPr>
        <w:t>участия на безвозмездной основе в управлении указанными некоммерческими организациями (кроме политической партии и органа профессионального союза, в том числе выборного органа первичной профсоюзной организации, созданной в органе местного самоуправления, аппарате избирательной комиссии муниципального образования)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которое получено в порядке, установленном муниципальным правовым актом</w:t>
      </w:r>
      <w:proofErr w:type="gramEnd"/>
      <w:r w:rsidRPr="003D06BE">
        <w:rPr>
          <w:rFonts w:ascii="Arial" w:hAnsi="Arial" w:cs="Arial"/>
          <w:sz w:val="24"/>
          <w:szCs w:val="24"/>
        </w:rPr>
        <w:t>), кроме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3</w:t>
      </w:r>
      <w:r w:rsidRPr="003D06BE">
        <w:rPr>
          <w:rFonts w:ascii="Arial" w:hAnsi="Arial" w:cs="Arial"/>
          <w:sz w:val="24"/>
          <w:szCs w:val="24"/>
        </w:rPr>
        <w:t xml:space="preserve">)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w:anchor="P137" w:history="1">
        <w:r w:rsidRPr="003D06BE">
          <w:rPr>
            <w:rFonts w:ascii="Arial" w:hAnsi="Arial" w:cs="Arial"/>
            <w:color w:val="0000FF"/>
            <w:sz w:val="24"/>
            <w:szCs w:val="24"/>
          </w:rPr>
          <w:t>законами</w:t>
        </w:r>
      </w:hyperlink>
      <w:r w:rsidRPr="003D06BE">
        <w:rPr>
          <w:rFonts w:ascii="Arial" w:hAnsi="Arial" w:cs="Arial"/>
          <w:sz w:val="24"/>
          <w:szCs w:val="24"/>
        </w:rPr>
        <w:t>;</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4</w:t>
      </w:r>
      <w:r w:rsidRPr="003D06BE">
        <w:rPr>
          <w:rFonts w:ascii="Arial" w:hAnsi="Arial" w:cs="Arial"/>
          <w:sz w:val="24"/>
          <w:szCs w:val="24"/>
        </w:rPr>
        <w:t xml:space="preserve">)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10" w:history="1">
        <w:r w:rsidRPr="003D06BE">
          <w:rPr>
            <w:rFonts w:ascii="Arial" w:hAnsi="Arial" w:cs="Arial"/>
            <w:color w:val="0000FF"/>
            <w:sz w:val="24"/>
            <w:szCs w:val="24"/>
          </w:rPr>
          <w:t>кодексом</w:t>
        </w:r>
      </w:hyperlink>
      <w:r w:rsidRPr="003D06BE">
        <w:rPr>
          <w:rFonts w:ascii="Arial" w:hAnsi="Arial" w:cs="Arial"/>
          <w:sz w:val="24"/>
          <w:szCs w:val="24"/>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hyperlink r:id="rId11" w:history="1">
        <w:r w:rsidRPr="003D06BE">
          <w:rPr>
            <w:rFonts w:ascii="Arial" w:hAnsi="Arial" w:cs="Arial"/>
            <w:color w:val="0000FF"/>
            <w:sz w:val="24"/>
            <w:szCs w:val="24"/>
          </w:rPr>
          <w:t>порядке</w:t>
        </w:r>
      </w:hyperlink>
      <w:r w:rsidRPr="003D06BE">
        <w:rPr>
          <w:rFonts w:ascii="Arial" w:hAnsi="Arial" w:cs="Arial"/>
          <w:sz w:val="24"/>
          <w:szCs w:val="24"/>
        </w:rPr>
        <w:t>, устанавливаемом нормативными правовыми актами Российской Федерации;</w:t>
      </w:r>
    </w:p>
    <w:p w:rsidR="00983C88" w:rsidRPr="003D06BE" w:rsidRDefault="00983C88" w:rsidP="00983C88">
      <w:pPr>
        <w:pStyle w:val="ConsPlusNormal"/>
        <w:ind w:firstLine="540"/>
        <w:jc w:val="both"/>
        <w:rPr>
          <w:rFonts w:ascii="Arial" w:hAnsi="Arial" w:cs="Arial"/>
          <w:sz w:val="24"/>
          <w:szCs w:val="24"/>
        </w:rPr>
      </w:pPr>
      <w:proofErr w:type="gramStart"/>
      <w:r w:rsidRPr="003D06BE">
        <w:rPr>
          <w:rFonts w:ascii="Arial" w:hAnsi="Arial" w:cs="Arial"/>
          <w:sz w:val="24"/>
          <w:szCs w:val="24"/>
        </w:rPr>
        <w:t>5</w:t>
      </w:r>
      <w:r w:rsidRPr="003D06BE">
        <w:rPr>
          <w:rFonts w:ascii="Arial" w:hAnsi="Arial" w:cs="Arial"/>
          <w:sz w:val="24"/>
          <w:szCs w:val="24"/>
        </w:rPr>
        <w:t xml:space="preserve">)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w:t>
      </w:r>
      <w:r w:rsidRPr="003D06BE">
        <w:rPr>
          <w:rFonts w:ascii="Arial" w:hAnsi="Arial" w:cs="Arial"/>
          <w:sz w:val="24"/>
          <w:szCs w:val="24"/>
        </w:rPr>
        <w:lastRenderedPageBreak/>
        <w:t>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6</w:t>
      </w:r>
      <w:r w:rsidRPr="003D06BE">
        <w:rPr>
          <w:rFonts w:ascii="Arial" w:hAnsi="Arial" w:cs="Arial"/>
          <w:sz w:val="24"/>
          <w:szCs w:val="24"/>
        </w:rPr>
        <w:t>)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7</w:t>
      </w:r>
      <w:r w:rsidRPr="003D06BE">
        <w:rPr>
          <w:rFonts w:ascii="Arial" w:hAnsi="Arial" w:cs="Arial"/>
          <w:sz w:val="24"/>
          <w:szCs w:val="24"/>
        </w:rPr>
        <w:t xml:space="preserve">) разглашать или использовать в целях, не связанных с муниципальной службой, сведения, отнесенные в соответствии с федеральными законами к </w:t>
      </w:r>
      <w:hyperlink r:id="rId12" w:history="1">
        <w:r w:rsidRPr="003D06BE">
          <w:rPr>
            <w:rFonts w:ascii="Arial" w:hAnsi="Arial" w:cs="Arial"/>
            <w:color w:val="0000FF"/>
            <w:sz w:val="24"/>
            <w:szCs w:val="24"/>
          </w:rPr>
          <w:t>сведениям</w:t>
        </w:r>
      </w:hyperlink>
      <w:r w:rsidRPr="003D06BE">
        <w:rPr>
          <w:rFonts w:ascii="Arial" w:hAnsi="Arial" w:cs="Arial"/>
          <w:sz w:val="24"/>
          <w:szCs w:val="24"/>
        </w:rPr>
        <w:t xml:space="preserve"> конфиденциального характера, или служебную информацию, ставшие ему известными в связи с исполнением должностных обязанностей;</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8</w:t>
      </w:r>
      <w:r w:rsidRPr="003D06BE">
        <w:rPr>
          <w:rFonts w:ascii="Arial" w:hAnsi="Arial" w:cs="Arial"/>
          <w:sz w:val="24"/>
          <w:szCs w:val="24"/>
        </w:rPr>
        <w:t>)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9</w:t>
      </w:r>
      <w:r w:rsidRPr="003D06BE">
        <w:rPr>
          <w:rFonts w:ascii="Arial" w:hAnsi="Arial" w:cs="Arial"/>
          <w:sz w:val="24"/>
          <w:szCs w:val="24"/>
        </w:rPr>
        <w:t>)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10</w:t>
      </w:r>
      <w:r w:rsidRPr="003D06BE">
        <w:rPr>
          <w:rFonts w:ascii="Arial" w:hAnsi="Arial" w:cs="Arial"/>
          <w:sz w:val="24"/>
          <w:szCs w:val="24"/>
        </w:rPr>
        <w:t>) использовать преимущества должностного положения для предвыборной агитации, а также для агитации по вопросам референдума;</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11</w:t>
      </w:r>
      <w:r w:rsidRPr="003D06BE">
        <w:rPr>
          <w:rFonts w:ascii="Arial" w:hAnsi="Arial" w:cs="Arial"/>
          <w:sz w:val="24"/>
          <w:szCs w:val="24"/>
        </w:rPr>
        <w:t>)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12</w:t>
      </w:r>
      <w:r w:rsidRPr="003D06BE">
        <w:rPr>
          <w:rFonts w:ascii="Arial" w:hAnsi="Arial" w:cs="Arial"/>
          <w:sz w:val="24"/>
          <w:szCs w:val="24"/>
        </w:rPr>
        <w:t>)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13</w:t>
      </w:r>
      <w:r w:rsidRPr="003D06BE">
        <w:rPr>
          <w:rFonts w:ascii="Arial" w:hAnsi="Arial" w:cs="Arial"/>
          <w:sz w:val="24"/>
          <w:szCs w:val="24"/>
        </w:rPr>
        <w:t>) прекращать исполнение должностных обязанностей в целях урегулирования трудового спора;</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14</w:t>
      </w:r>
      <w:r w:rsidRPr="003D06BE">
        <w:rPr>
          <w:rFonts w:ascii="Arial" w:hAnsi="Arial" w:cs="Arial"/>
          <w:sz w:val="24"/>
          <w:szCs w:val="24"/>
        </w:rPr>
        <w:t>)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15</w:t>
      </w:r>
      <w:r w:rsidRPr="003D06BE">
        <w:rPr>
          <w:rFonts w:ascii="Arial" w:hAnsi="Arial" w:cs="Arial"/>
          <w:sz w:val="24"/>
          <w:szCs w:val="24"/>
        </w:rPr>
        <w:t>)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 xml:space="preserve">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w:t>
      </w:r>
      <w:r w:rsidRPr="003D06BE">
        <w:rPr>
          <w:rFonts w:ascii="Arial" w:hAnsi="Arial" w:cs="Arial"/>
          <w:sz w:val="24"/>
          <w:szCs w:val="24"/>
        </w:rPr>
        <w:lastRenderedPageBreak/>
        <w:t>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983C88" w:rsidRPr="003D06BE" w:rsidRDefault="00983C88" w:rsidP="00983C88">
      <w:pPr>
        <w:pStyle w:val="ConsPlusNormal"/>
        <w:ind w:firstLine="540"/>
        <w:jc w:val="both"/>
        <w:rPr>
          <w:rFonts w:ascii="Arial" w:hAnsi="Arial" w:cs="Arial"/>
          <w:sz w:val="24"/>
          <w:szCs w:val="24"/>
        </w:rPr>
      </w:pPr>
      <w:r w:rsidRPr="003D06BE">
        <w:rPr>
          <w:rFonts w:ascii="Arial" w:hAnsi="Arial" w:cs="Arial"/>
          <w:sz w:val="24"/>
          <w:szCs w:val="24"/>
        </w:rPr>
        <w:t xml:space="preserve">4. </w:t>
      </w:r>
      <w:proofErr w:type="gramStart"/>
      <w:r w:rsidRPr="003D06BE">
        <w:rPr>
          <w:rFonts w:ascii="Arial" w:hAnsi="Arial" w:cs="Arial"/>
          <w:sz w:val="24"/>
          <w:szCs w:val="24"/>
        </w:rP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sidRPr="003D06BE">
        <w:rPr>
          <w:rFonts w:ascii="Arial" w:hAnsi="Arial" w:cs="Arial"/>
          <w:sz w:val="24"/>
          <w:szCs w:val="24"/>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w:t>
      </w:r>
      <w:hyperlink r:id="rId13" w:history="1">
        <w:r w:rsidRPr="003D06BE">
          <w:rPr>
            <w:rFonts w:ascii="Arial" w:hAnsi="Arial" w:cs="Arial"/>
            <w:color w:val="0000FF"/>
            <w:sz w:val="24"/>
            <w:szCs w:val="24"/>
          </w:rPr>
          <w:t>порядке</w:t>
        </w:r>
      </w:hyperlink>
      <w:r w:rsidRPr="003D06BE">
        <w:rPr>
          <w:rFonts w:ascii="Arial" w:hAnsi="Arial" w:cs="Arial"/>
          <w:sz w:val="24"/>
          <w:szCs w:val="24"/>
        </w:rPr>
        <w:t>, устанавливаемом нормативными правовыми актами Российской Федерации.</w:t>
      </w:r>
    </w:p>
    <w:p w:rsidR="00983C88" w:rsidRPr="003D06BE" w:rsidRDefault="00983C88" w:rsidP="0057760C">
      <w:pPr>
        <w:shd w:val="clear" w:color="auto" w:fill="FFFFFF"/>
        <w:ind w:firstLine="540"/>
        <w:jc w:val="both"/>
        <w:rPr>
          <w:rFonts w:ascii="Arial" w:hAnsi="Arial" w:cs="Arial"/>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 12. Поощрения муниципального служащего</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12.1. За успешное и добросовестное исполнение муниципальным служащим своих должностных обязанностей, продолжительную и безупречную службу, выполнение заданий особой важности и сложности предусматриваются следующие поощрения: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денежное поощрение;</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объявление благодарности;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награждение ценным подарком;</w:t>
      </w:r>
    </w:p>
    <w:p w:rsidR="0057760C" w:rsidRPr="003D06BE" w:rsidRDefault="0057760C" w:rsidP="00FC7A8E">
      <w:pPr>
        <w:shd w:val="clear" w:color="auto" w:fill="FFFFFF"/>
        <w:ind w:firstLine="540"/>
        <w:jc w:val="both"/>
        <w:rPr>
          <w:rFonts w:ascii="Arial" w:hAnsi="Arial" w:cs="Arial"/>
          <w:color w:val="222222"/>
        </w:rPr>
      </w:pPr>
      <w:r w:rsidRPr="003D06BE">
        <w:rPr>
          <w:rFonts w:ascii="Arial" w:hAnsi="Arial" w:cs="Arial"/>
          <w:color w:val="222222"/>
        </w:rPr>
        <w:t>- награждение Почетной грамотой;</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внеочередное присвоение классного чина;</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присвоение почетного звания;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представление к правительственным наградам;</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другие виды поощрений, предусмотренные действующим законодательством о труде в Российской Федерации и Волгоградской области, нормативными правовыми актами органов местного самоуправления Оленьевского сельского поселения.</w:t>
      </w:r>
    </w:p>
    <w:p w:rsidR="0057760C" w:rsidRPr="003D06BE" w:rsidRDefault="0057760C" w:rsidP="0057760C">
      <w:pPr>
        <w:shd w:val="clear" w:color="auto" w:fill="FFFFFF"/>
        <w:spacing w:after="120"/>
        <w:jc w:val="center"/>
        <w:rPr>
          <w:rFonts w:ascii="Arial" w:hAnsi="Arial" w:cs="Arial"/>
          <w:b/>
          <w:bCs/>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13. Ответственность муниципального служащего</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13.1. За неисполнение или ненадлежащее исполнение муниципальным служащим должностных обязанностей (должностной проступок) руководителем органа местного самоуправления на муниципального служащего могут налагаться следующие дисциплинарные взыскания: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замечание;</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выговор;</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увольнение.</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Порядок применения и обжалования дисциплинарных взысканий устанавливается действующим законодательством.</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lastRenderedPageBreak/>
        <w:t>13.2. В случаях и в порядке, установленных федеральными законами и законом Волгоградской области, муниципальный служащий несет ответственность за действия и решения, нарушающие права и законные интересы граждан.</w:t>
      </w:r>
    </w:p>
    <w:p w:rsidR="0057760C" w:rsidRPr="003D06BE" w:rsidRDefault="0057760C" w:rsidP="0057760C">
      <w:pPr>
        <w:shd w:val="clear" w:color="auto" w:fill="FFFFFF"/>
        <w:spacing w:after="120"/>
        <w:jc w:val="center"/>
        <w:rPr>
          <w:rFonts w:ascii="Arial" w:hAnsi="Arial" w:cs="Arial"/>
          <w:b/>
          <w:bCs/>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14. Гарантии для муниципального служащего</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14.1. Для муниципального служащего устанавливаются следующие гарантии: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 условия работы, обеспечивающие исполнение им должностных обязанностей в соответствии с должностной инструкцией;</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2) право на своевременное и в полном объеме получение денежного содержания;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4) медицинское обслуживание муниципального служащего и членов его семьи, в том числе после выхода муниципального служащего на пенсию;</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14.2. Муниципальному служащему возмещаются расходы и предоставляются иные компенсации в связи со служебными командировками или переводом на должность муниципальной службы в другой орган местного самоуправления в соответствии с нормативными правовыми актами органов местного самоуправления Оленьевского сельского поселения.</w:t>
      </w:r>
    </w:p>
    <w:p w:rsidR="0057760C" w:rsidRPr="003D06BE" w:rsidRDefault="0057760C" w:rsidP="00FC7A8E">
      <w:pPr>
        <w:shd w:val="clear" w:color="auto" w:fill="FFFFFF"/>
        <w:ind w:firstLine="540"/>
        <w:jc w:val="both"/>
        <w:rPr>
          <w:rFonts w:ascii="Arial" w:hAnsi="Arial" w:cs="Arial"/>
          <w:color w:val="222222"/>
        </w:rPr>
      </w:pPr>
      <w:r w:rsidRPr="003D06BE">
        <w:rPr>
          <w:rFonts w:ascii="Arial" w:hAnsi="Arial" w:cs="Arial"/>
          <w:color w:val="222222"/>
        </w:rPr>
        <w:t>14.3. Муниципальный служащий в порядке, установленном нормативными правовыми актами Волгоградской области, органов местного самоуправления Оленьевского сельского поселения имеет право на улучшение жилищных условий.</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14.4. Дополнительные гарантии для муниципального служащего могут быть предусмотрены Уставом и иными нормативными правовыми актами органов местного самоуправления Оленьевского сельского поселения.</w:t>
      </w:r>
    </w:p>
    <w:p w:rsidR="0057760C" w:rsidRPr="003D06BE" w:rsidRDefault="0057760C" w:rsidP="0057760C">
      <w:pPr>
        <w:shd w:val="clear" w:color="auto" w:fill="FFFFFF"/>
        <w:spacing w:after="120"/>
        <w:jc w:val="center"/>
        <w:rPr>
          <w:rFonts w:ascii="Arial" w:hAnsi="Arial" w:cs="Arial"/>
          <w:b/>
          <w:bCs/>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15. Отпуск муниципального служащего</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15.1. 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15.2.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xml:space="preserve">15.3. Ежегодный основной оплачиваемый отпуск предоставляется муниципальному служащему, замещающему высшие и главные должности </w:t>
      </w:r>
      <w:r w:rsidRPr="003D06BE">
        <w:rPr>
          <w:rFonts w:ascii="Arial" w:hAnsi="Arial" w:cs="Arial"/>
          <w:color w:val="222222"/>
        </w:rPr>
        <w:lastRenderedPageBreak/>
        <w:t>муниципальной служб</w:t>
      </w:r>
      <w:proofErr w:type="gramStart"/>
      <w:r w:rsidRPr="003D06BE">
        <w:rPr>
          <w:rFonts w:ascii="Arial" w:hAnsi="Arial" w:cs="Arial"/>
          <w:color w:val="222222"/>
        </w:rPr>
        <w:t>ы-</w:t>
      </w:r>
      <w:proofErr w:type="gramEnd"/>
      <w:r w:rsidRPr="003D06BE">
        <w:rPr>
          <w:rFonts w:ascii="Arial" w:hAnsi="Arial" w:cs="Arial"/>
          <w:color w:val="222222"/>
        </w:rPr>
        <w:t xml:space="preserve"> продолжительностью 35 календарных дней, замещающим должности муниципальной службы иных групп- 30 календарных дней.</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xml:space="preserve">15.4. </w:t>
      </w:r>
      <w:proofErr w:type="gramStart"/>
      <w:r w:rsidRPr="003D06BE">
        <w:rPr>
          <w:rFonts w:ascii="Arial" w:hAnsi="Arial" w:cs="Arial"/>
          <w:color w:val="222222"/>
        </w:rPr>
        <w:t>Муниципальному служащему предоставляется ежегодный дополнительный оплачиваемый отпуск за выслугу лет (далее - отпуск за выслугу лет), продолжительность которого исчисляется из расчета один календарный день за каждый год стажа муниципальной службы, но не более 15 календарных дней для муниципальных служащих, замещающим высшие и главные должности муниципальной службы, и  не более 10 календарных дней для муниципальных служащих, замещающих должности муниципальной службы иных групп</w:t>
      </w:r>
      <w:proofErr w:type="gramEnd"/>
      <w:r w:rsidRPr="003D06BE">
        <w:rPr>
          <w:rFonts w:ascii="Arial" w:hAnsi="Arial" w:cs="Arial"/>
          <w:color w:val="222222"/>
        </w:rPr>
        <w:t>.</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Право на отпуск за выслугу лет соответствующей продолжительности возникает у муниципального служащего со дня достижения стажа муниципальной службы, необходимого для его предоставления.</w:t>
      </w:r>
    </w:p>
    <w:p w:rsidR="0057760C" w:rsidRPr="003D06BE" w:rsidRDefault="0057760C" w:rsidP="0057760C">
      <w:pPr>
        <w:shd w:val="clear" w:color="auto" w:fill="FFFFFF"/>
        <w:ind w:firstLine="540"/>
        <w:jc w:val="both"/>
        <w:rPr>
          <w:rFonts w:ascii="Arial" w:hAnsi="Arial" w:cs="Arial"/>
          <w:color w:val="222222"/>
        </w:rPr>
      </w:pPr>
      <w:proofErr w:type="gramStart"/>
      <w:r w:rsidRPr="003D06BE">
        <w:rPr>
          <w:rFonts w:ascii="Arial" w:hAnsi="Arial" w:cs="Arial"/>
          <w:color w:val="222222"/>
        </w:rPr>
        <w:t>При отсутствии у муниципального служащего права на ежегодный основной оплачиваемый отпуск в текущем календарном году отпуск за выслугу</w:t>
      </w:r>
      <w:proofErr w:type="gramEnd"/>
      <w:r w:rsidRPr="003D06BE">
        <w:rPr>
          <w:rFonts w:ascii="Arial" w:hAnsi="Arial" w:cs="Arial"/>
          <w:color w:val="222222"/>
        </w:rPr>
        <w:t xml:space="preserve"> лет в этом году не предоставляется.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Отпуск за выслугу лет предоставляется в течение календарного года.</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При исчислении общей продолжительности ежегодного оплачиваемого отпуска ежегодный основной оплачиваемый отпуск суммируется с отпуском за выслугу лет. Общая продолжительность ежегодного основного оплачиваемого отпуска и отпуска за выслугу лет не может превышать 45 календарных дней.</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В случае пересчета неправомерно уменьшенного стажа муниципальной службы муниципальный служащий вправе использовать не предоставленные ранее дни отпуска за выслугу лет, но не более чем за три года неправильного исчисления стажа муниципальной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Не предоставленные ранее дни отпуска за выслугу лет могут быть использованы муниципальным служащим в течение календарного года, в котором принято решение о перерасчете неправомерно уменьшенного стажа муниципальной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При увольнении с муниципальной службы муниципальному служащему выплачивается денежная компенсация за неиспользованный отпуск за выслугу лет пропорционально отработанному времени в текущем календарном году.</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15.5. Муниципальным служащим, имеющим ненормированный рабочий день, предоставляется ежегодный дополнительный оплачиваемый отпуск (далее - отпуск за ненормированный день), продолжительность которого определяется трудовым распорядком органа местного самоуправления и трудовым договором и не может быть менее трех и более пяти календарных дней.</w:t>
      </w:r>
    </w:p>
    <w:p w:rsidR="0057760C" w:rsidRPr="003D06BE" w:rsidRDefault="0057760C" w:rsidP="00FC7A8E">
      <w:pPr>
        <w:shd w:val="clear" w:color="auto" w:fill="FFFFFF"/>
        <w:ind w:firstLine="540"/>
        <w:jc w:val="both"/>
        <w:rPr>
          <w:rFonts w:ascii="Arial" w:hAnsi="Arial" w:cs="Arial"/>
          <w:color w:val="222222"/>
        </w:rPr>
      </w:pPr>
      <w:r w:rsidRPr="003D06BE">
        <w:rPr>
          <w:rFonts w:ascii="Arial" w:hAnsi="Arial" w:cs="Arial"/>
          <w:color w:val="222222"/>
        </w:rPr>
        <w:t>Отпуск за ненормированный день предоставляется сверх ежегодного оплачиваемого отпуска, исчисленного в соответствии с пунктом 16.4 настоящего Положения, в течение календарного года пропорционально отработанному времени в условиях ненормированного дня.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Право на отпуск за ненормированный день возникает у муниципального служащего независимо от продолжительности службы в условиях ненормированного дня.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15.6. Отпуск за выслугу лет и отпуск за ненормированный день муниципальному служащему может быть перенесен на следующий календарный год:</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 по заявлению муниципального служащего с согласия соответствующего руководителя;</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2) по инициативе соответствующего руководителя с согласия муниципального служащего.</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Запрещается не</w:t>
      </w:r>
      <w:r w:rsidR="00380E63" w:rsidRPr="003D06BE">
        <w:rPr>
          <w:rFonts w:ascii="Arial" w:hAnsi="Arial" w:cs="Arial"/>
          <w:color w:val="222222"/>
        </w:rPr>
        <w:t xml:space="preserve"> </w:t>
      </w:r>
      <w:r w:rsidRPr="003D06BE">
        <w:rPr>
          <w:rFonts w:ascii="Arial" w:hAnsi="Arial" w:cs="Arial"/>
          <w:color w:val="222222"/>
        </w:rPr>
        <w:t>предоставление муниципальному служащему отпуска за выслугу лет и отпуска за ненормированный день в течение двух лет подряд.</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lastRenderedPageBreak/>
        <w:t>15.7. По семейным обстоятельствам и иным уважительным причинам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57760C" w:rsidRPr="003D06BE" w:rsidRDefault="0057760C" w:rsidP="00380E63">
      <w:pPr>
        <w:shd w:val="clear" w:color="auto" w:fill="FFFFFF"/>
        <w:spacing w:after="120"/>
        <w:rPr>
          <w:rFonts w:ascii="Arial" w:hAnsi="Arial" w:cs="Arial"/>
          <w:b/>
          <w:bCs/>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16. Аттестация муниципального служащего. Квалификационный экзамен</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16.1. В целях определения уровня профессиональной подготовки и соответствия аттестуемого замещаемой должности, а также решения вопроса о сохранении или присвоении муниципальному служащему очередного классного чина, а также для включения муниципального служащего в резерв для замещения вышестоящей должности муниципальной службы проводится аттестация муниципального служащего.</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16.2. Порядок и условия проведения аттестации устанавливаются Положением о порядке и условиях проведения аттестации муниципальных служащих в Администрации Оленьевского сельского поселения.</w:t>
      </w:r>
    </w:p>
    <w:p w:rsidR="0057760C" w:rsidRPr="003D06BE" w:rsidRDefault="0057760C" w:rsidP="0057760C">
      <w:pPr>
        <w:shd w:val="clear" w:color="auto" w:fill="FFFFFF"/>
        <w:spacing w:after="120"/>
        <w:jc w:val="center"/>
        <w:rPr>
          <w:rFonts w:ascii="Arial" w:hAnsi="Arial" w:cs="Arial"/>
          <w:b/>
          <w:bCs/>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17. Классные чины муниципальных служащих</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17.1. Муниципальным служащим, соответствующим квалификационным требованиям, предъявляемым к должностям муниципальной службы, присваиваются следующие классные чины: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действительный муниципальный советник Волгоградской области 1, 2 и 3-го класса - муниципальным служащим, замещающим высшие должности муниципальной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муниципальный советник Волгоградской области 1, 2 и 3-го класса - муниципальным служащим, замещающим главные должности муниципальной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советник муниципальной службы Волгоградской области 1, 2 и 3-го класса - муниципальным служащим, замещающим ведущие должности муниципальной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xml:space="preserve"> референт муниципальной службы Волгоградской области 1, 2 и 3-го класса - муниципальным служащим, замещающим старшие должности муниципальной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секретарь муниципальной службы Волгоградской области 1, 2 и 3-го класса - муниципальным служащим, замещающим младшие должности муниципальной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16.2. Порядок присвоения и сохранения классных чинов при переводе муниципального служащего на иную должность муниципальной службы либо поступлении на государственную гражданскую службу Волгоградской области, а также при увольнении муниципальных служащих с муниципальной службы устанавливается законом Волгоградской области.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17.3. Для принятия решения о присвоении муниципальному служащему классного чина проводится квалификационный экзамен.</w:t>
      </w:r>
    </w:p>
    <w:p w:rsidR="0057760C" w:rsidRPr="003D06BE" w:rsidRDefault="0057760C" w:rsidP="00380E63">
      <w:pPr>
        <w:shd w:val="clear" w:color="auto" w:fill="FFFFFF"/>
        <w:ind w:firstLine="540"/>
        <w:jc w:val="both"/>
        <w:rPr>
          <w:rFonts w:ascii="Arial" w:hAnsi="Arial" w:cs="Arial"/>
          <w:color w:val="222222"/>
        </w:rPr>
      </w:pPr>
      <w:r w:rsidRPr="003D06BE">
        <w:rPr>
          <w:rFonts w:ascii="Arial" w:hAnsi="Arial" w:cs="Arial"/>
          <w:color w:val="222222"/>
        </w:rPr>
        <w:t>Квалификационный экзамен принимается аттестационной комиссией, формируемой Главой сельского поселения в соответствии с действующим законодательством Российской Федерации, законами Волгоградской области, нормативным актами Оленьевского сельского поселения.</w:t>
      </w:r>
    </w:p>
    <w:p w:rsidR="0057760C" w:rsidRDefault="0057760C" w:rsidP="0057760C">
      <w:pPr>
        <w:shd w:val="clear" w:color="auto" w:fill="FFFFFF"/>
        <w:ind w:firstLine="540"/>
        <w:jc w:val="both"/>
        <w:rPr>
          <w:rFonts w:ascii="Arial" w:hAnsi="Arial" w:cs="Arial"/>
          <w:color w:val="222222"/>
        </w:rPr>
      </w:pPr>
      <w:r w:rsidRPr="003D06BE">
        <w:rPr>
          <w:rFonts w:ascii="Arial" w:hAnsi="Arial" w:cs="Arial"/>
          <w:color w:val="222222"/>
        </w:rPr>
        <w:t>Надбавка к должностному окладу за классный чин устанавливается в соответствии с Положением о</w:t>
      </w:r>
      <w:r w:rsidRPr="003D06BE">
        <w:rPr>
          <w:rFonts w:ascii="Arial" w:hAnsi="Arial" w:cs="Arial"/>
          <w:color w:val="000000"/>
          <w:spacing w:val="-1"/>
        </w:rPr>
        <w:t xml:space="preserve">б оплате труда работников Администрации </w:t>
      </w:r>
      <w:r w:rsidRPr="003D06BE">
        <w:rPr>
          <w:rFonts w:ascii="Arial" w:hAnsi="Arial" w:cs="Arial"/>
          <w:color w:val="000000"/>
          <w:spacing w:val="-2"/>
        </w:rPr>
        <w:t>Оленьевского сельского поселения</w:t>
      </w:r>
      <w:r w:rsidRPr="003D06BE">
        <w:rPr>
          <w:rFonts w:ascii="Arial" w:hAnsi="Arial" w:cs="Arial"/>
          <w:color w:val="222222"/>
        </w:rPr>
        <w:t>.</w:t>
      </w:r>
    </w:p>
    <w:p w:rsidR="003D06BE" w:rsidRPr="003D06BE" w:rsidRDefault="003D06BE" w:rsidP="0057760C">
      <w:pPr>
        <w:shd w:val="clear" w:color="auto" w:fill="FFFFFF"/>
        <w:ind w:firstLine="540"/>
        <w:jc w:val="both"/>
        <w:rPr>
          <w:rFonts w:ascii="Arial" w:hAnsi="Arial" w:cs="Arial"/>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18. Основания прекращения муниципальной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lastRenderedPageBreak/>
        <w:t>18.1. Прекращение муниципальной службы осуществляется в соответствии с Трудовым кодексом Российской Федерации.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18.2. Помимо оснований, предусмотренных Трудовым кодексом Российской Федерации, увольнение муниципального служащего может быть осуществлено по инициативе руководителя органа местного самоуправления на основании представления соответствующих должностных лиц органов местного самоуправления в следующих случаях:</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 достижения предельного возраста, установленного для замещения должности муниципальной службы;</w:t>
      </w:r>
    </w:p>
    <w:p w:rsidR="0057760C" w:rsidRPr="003D06BE" w:rsidRDefault="0057760C" w:rsidP="0057760C">
      <w:pPr>
        <w:shd w:val="clear" w:color="auto" w:fill="FFFFFF"/>
        <w:ind w:firstLine="540"/>
        <w:jc w:val="both"/>
        <w:rPr>
          <w:rFonts w:ascii="Arial" w:hAnsi="Arial" w:cs="Arial"/>
          <w:color w:val="222222"/>
        </w:rPr>
      </w:pPr>
      <w:proofErr w:type="gramStart"/>
      <w:r w:rsidRPr="003D06BE">
        <w:rPr>
          <w:rFonts w:ascii="Arial" w:hAnsi="Arial" w:cs="Arial"/>
          <w:color w:val="222222"/>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3D06BE">
        <w:rPr>
          <w:rFonts w:ascii="Arial" w:hAnsi="Arial" w:cs="Arial"/>
          <w:color w:val="222222"/>
        </w:rPr>
        <w:t xml:space="preserve"> </w:t>
      </w:r>
      <w:proofErr w:type="gramStart"/>
      <w:r w:rsidRPr="003D06BE">
        <w:rPr>
          <w:rFonts w:ascii="Arial" w:hAnsi="Arial" w:cs="Arial"/>
          <w:color w:val="222222"/>
        </w:rPr>
        <w:t>соответствии</w:t>
      </w:r>
      <w:proofErr w:type="gramEnd"/>
      <w:r w:rsidRPr="003D06BE">
        <w:rPr>
          <w:rFonts w:ascii="Arial" w:hAnsi="Arial" w:cs="Arial"/>
          <w:color w:val="222222"/>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3) несоблюдения ограничений и запретов, установленных для муниципального служащего Федеральным законом "О муниципальной службе в Российской Федерации", настоящим Положением;</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4) наличия обстоятельств, препятствующих осуществлению муниципальной службы, установленных подпунктом 6.2 настоящего Положения;</w:t>
      </w:r>
    </w:p>
    <w:p w:rsidR="0057760C" w:rsidRPr="003D06BE" w:rsidRDefault="0057760C" w:rsidP="0057760C">
      <w:pPr>
        <w:shd w:val="clear" w:color="auto" w:fill="FFFFFF"/>
        <w:spacing w:after="120"/>
        <w:jc w:val="center"/>
        <w:rPr>
          <w:rFonts w:ascii="Arial" w:hAnsi="Arial" w:cs="Arial"/>
          <w:b/>
          <w:bCs/>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19. Предельный возраст нахождения на муниципальной службе</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19.1. Предельным для нахождения на должности муниципальной службы устанавливается возраст 60 лет.</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19.2.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 xml:space="preserve">20. Пенсионное обеспечение. </w:t>
      </w:r>
      <w:r w:rsidRPr="003D06BE">
        <w:rPr>
          <w:rFonts w:ascii="Arial" w:hAnsi="Arial" w:cs="Arial"/>
          <w:b/>
          <w:bCs/>
          <w:color w:val="222222"/>
        </w:rPr>
        <w:br/>
        <w:t>Пенсия за выслугу лет муниципальным служащим</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20.1.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Волгоградской области.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xml:space="preserve">20.2. </w:t>
      </w:r>
      <w:proofErr w:type="gramStart"/>
      <w:r w:rsidRPr="003D06BE">
        <w:rPr>
          <w:rFonts w:ascii="Arial" w:hAnsi="Arial" w:cs="Arial"/>
          <w:color w:val="222222"/>
        </w:rPr>
        <w:t>Определение размера государственной пенсии муниципального служащего осуществляется в соответствии с установленным законом Волгоградской области соотношением должностей муниципальной службы и должностей государственной гражданской службы Волгоградской области.</w:t>
      </w:r>
      <w:proofErr w:type="gramEnd"/>
      <w:r w:rsidRPr="003D06BE">
        <w:rPr>
          <w:rFonts w:ascii="Arial" w:hAnsi="Arial" w:cs="Arial"/>
          <w:color w:val="222222"/>
        </w:rPr>
        <w:t xml:space="preserve">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Волгоградской области по соответствующей должности государственной гражданской службы Волгоградской области.</w:t>
      </w:r>
    </w:p>
    <w:p w:rsidR="0057760C" w:rsidRPr="003D06BE" w:rsidRDefault="0057760C" w:rsidP="00380E63">
      <w:pPr>
        <w:shd w:val="clear" w:color="auto" w:fill="FFFFFF"/>
        <w:ind w:firstLine="540"/>
        <w:jc w:val="both"/>
        <w:rPr>
          <w:rFonts w:ascii="Arial" w:hAnsi="Arial" w:cs="Arial"/>
          <w:color w:val="222222"/>
        </w:rPr>
      </w:pPr>
      <w:r w:rsidRPr="003D06BE">
        <w:rPr>
          <w:rFonts w:ascii="Arial" w:hAnsi="Arial" w:cs="Arial"/>
          <w:color w:val="222222"/>
        </w:rPr>
        <w:t xml:space="preserve">20.3. В случае смерти муниципального служащего, связанной с исполнением им должностных обязанностей, в том числе наступившей после увольнения его </w:t>
      </w:r>
      <w:proofErr w:type="gramStart"/>
      <w:r w:rsidRPr="003D06BE">
        <w:rPr>
          <w:rFonts w:ascii="Arial" w:hAnsi="Arial" w:cs="Arial"/>
          <w:color w:val="222222"/>
        </w:rPr>
        <w:t>с</w:t>
      </w:r>
      <w:proofErr w:type="gramEnd"/>
      <w:r w:rsidRPr="003D06BE">
        <w:rPr>
          <w:rFonts w:ascii="Arial" w:hAnsi="Arial" w:cs="Arial"/>
          <w:color w:val="222222"/>
        </w:rPr>
        <w:t xml:space="preserve"> </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lastRenderedPageBreak/>
        <w:t>20.4. Муниципальный служащий имеет право на пенсию за выслугу лет, назначенную в соответствии с действующим законодательством Российской Федерации.</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 xml:space="preserve">20.5. Размер, порядок определения и выплаты пенсии за выслугу лет муниципальному служащему устанавливаются нормативными правовыми актами Волгоградской области, органами местного самоуправления Оленьевского сельского поселения и соответствующим Положением. </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Выплата производится за счет средств бюджета Оленьевского сельского поселения.</w:t>
      </w:r>
    </w:p>
    <w:p w:rsidR="0057760C" w:rsidRPr="003D06BE" w:rsidRDefault="0057760C" w:rsidP="0057760C">
      <w:pPr>
        <w:shd w:val="clear" w:color="auto" w:fill="FFFFFF"/>
        <w:spacing w:after="120"/>
        <w:jc w:val="center"/>
        <w:rPr>
          <w:rFonts w:ascii="Arial" w:hAnsi="Arial" w:cs="Arial"/>
          <w:b/>
          <w:bCs/>
          <w:color w:val="222222"/>
        </w:rPr>
      </w:pPr>
    </w:p>
    <w:p w:rsidR="0057760C" w:rsidRPr="003D06BE" w:rsidRDefault="0057760C" w:rsidP="0057760C">
      <w:pPr>
        <w:shd w:val="clear" w:color="auto" w:fill="FFFFFF"/>
        <w:spacing w:after="120"/>
        <w:jc w:val="center"/>
        <w:rPr>
          <w:rFonts w:ascii="Arial" w:hAnsi="Arial" w:cs="Arial"/>
          <w:color w:val="222222"/>
        </w:rPr>
      </w:pPr>
      <w:r w:rsidRPr="003D06BE">
        <w:rPr>
          <w:rFonts w:ascii="Arial" w:hAnsi="Arial" w:cs="Arial"/>
          <w:b/>
          <w:bCs/>
          <w:color w:val="222222"/>
        </w:rPr>
        <w:t>21. Финансирование муниципальной службы</w:t>
      </w:r>
    </w:p>
    <w:p w:rsidR="0057760C" w:rsidRPr="003D06BE" w:rsidRDefault="0057760C" w:rsidP="0057760C">
      <w:pPr>
        <w:shd w:val="clear" w:color="auto" w:fill="FFFFFF"/>
        <w:ind w:firstLine="540"/>
        <w:jc w:val="both"/>
        <w:rPr>
          <w:rFonts w:ascii="Arial" w:hAnsi="Arial" w:cs="Arial"/>
          <w:color w:val="222222"/>
        </w:rPr>
      </w:pPr>
      <w:r w:rsidRPr="003D06BE">
        <w:rPr>
          <w:rFonts w:ascii="Arial" w:hAnsi="Arial" w:cs="Arial"/>
          <w:color w:val="222222"/>
        </w:rPr>
        <w:t>21.1. Финансирование муниципальной службы в Оленьевском сельском поселении</w:t>
      </w:r>
      <w:proofErr w:type="gramStart"/>
      <w:r w:rsidRPr="003D06BE">
        <w:rPr>
          <w:rFonts w:ascii="Arial" w:hAnsi="Arial" w:cs="Arial"/>
          <w:color w:val="222222"/>
        </w:rPr>
        <w:t xml:space="preserve"> ,</w:t>
      </w:r>
      <w:proofErr w:type="gramEnd"/>
      <w:r w:rsidRPr="003D06BE">
        <w:rPr>
          <w:rFonts w:ascii="Arial" w:hAnsi="Arial" w:cs="Arial"/>
          <w:color w:val="222222"/>
        </w:rPr>
        <w:t xml:space="preserve"> в том числе финансирование гарантий для лиц, занимающих муниципальные должности, и лиц, замещающих должности муниципальной службы, осуществляется за счет средств бюджета Оленьевского сельского поселения, в соответствии с действующим законодательством Российской Федерации, Волгоградской области, Уставом и нормативными правовыми актами органов местного самоуправления Оленьевского сельского поселения.</w:t>
      </w:r>
    </w:p>
    <w:p w:rsidR="0057760C" w:rsidRPr="003D06BE" w:rsidRDefault="0057760C" w:rsidP="0057760C">
      <w:pPr>
        <w:shd w:val="clear" w:color="auto" w:fill="FFFFFF"/>
        <w:rPr>
          <w:rFonts w:ascii="Arial" w:hAnsi="Arial" w:cs="Arial"/>
          <w:color w:val="222222"/>
        </w:rPr>
      </w:pPr>
      <w:r w:rsidRPr="003D06BE">
        <w:rPr>
          <w:rFonts w:ascii="Arial" w:hAnsi="Arial" w:cs="Arial"/>
          <w:color w:val="222222"/>
        </w:rPr>
        <w:t> </w:t>
      </w:r>
    </w:p>
    <w:p w:rsidR="0057760C" w:rsidRPr="003D06BE" w:rsidRDefault="0057760C" w:rsidP="0057760C">
      <w:pPr>
        <w:shd w:val="clear" w:color="auto" w:fill="FFFFFF"/>
        <w:jc w:val="right"/>
        <w:rPr>
          <w:rFonts w:ascii="Arial" w:hAnsi="Arial" w:cs="Arial"/>
          <w:color w:val="222222"/>
        </w:rPr>
      </w:pPr>
      <w:r w:rsidRPr="003D06BE">
        <w:rPr>
          <w:rFonts w:ascii="Arial" w:hAnsi="Arial" w:cs="Arial"/>
          <w:color w:val="222222"/>
        </w:rPr>
        <w:t> </w:t>
      </w:r>
    </w:p>
    <w:p w:rsidR="0057760C" w:rsidRPr="003D06BE" w:rsidRDefault="0057760C" w:rsidP="0057760C">
      <w:pPr>
        <w:shd w:val="clear" w:color="auto" w:fill="FFFFFF"/>
        <w:jc w:val="right"/>
        <w:rPr>
          <w:rFonts w:ascii="Arial" w:hAnsi="Arial" w:cs="Arial"/>
          <w:color w:val="222222"/>
        </w:rPr>
      </w:pPr>
    </w:p>
    <w:p w:rsidR="0057760C" w:rsidRDefault="00EA04CF" w:rsidP="00EA04CF">
      <w:pPr>
        <w:shd w:val="clear" w:color="auto" w:fill="FFFFFF"/>
        <w:rPr>
          <w:rFonts w:ascii="Arial" w:hAnsi="Arial" w:cs="Arial"/>
          <w:color w:val="222222"/>
        </w:rPr>
      </w:pPr>
      <w:r>
        <w:rPr>
          <w:rFonts w:ascii="Arial" w:hAnsi="Arial" w:cs="Arial"/>
          <w:color w:val="222222"/>
        </w:rPr>
        <w:t>Председатель Совета депутатов</w:t>
      </w:r>
    </w:p>
    <w:p w:rsidR="00EA04CF" w:rsidRDefault="00EA04CF" w:rsidP="00EA04CF">
      <w:pPr>
        <w:shd w:val="clear" w:color="auto" w:fill="FFFFFF"/>
        <w:tabs>
          <w:tab w:val="left" w:pos="6360"/>
        </w:tabs>
        <w:rPr>
          <w:rFonts w:ascii="Arial" w:hAnsi="Arial" w:cs="Arial"/>
          <w:color w:val="222222"/>
        </w:rPr>
      </w:pPr>
      <w:r>
        <w:rPr>
          <w:rFonts w:ascii="Arial" w:hAnsi="Arial" w:cs="Arial"/>
          <w:color w:val="222222"/>
        </w:rPr>
        <w:t>Оленьевского сельского поселения</w:t>
      </w:r>
      <w:r>
        <w:rPr>
          <w:rFonts w:ascii="Arial" w:hAnsi="Arial" w:cs="Arial"/>
          <w:color w:val="222222"/>
        </w:rPr>
        <w:tab/>
        <w:t>Л.Н.Бывалина</w:t>
      </w:r>
      <w:bookmarkStart w:id="0" w:name="_GoBack"/>
      <w:bookmarkEnd w:id="0"/>
    </w:p>
    <w:p w:rsidR="00EA04CF" w:rsidRPr="003D06BE" w:rsidRDefault="00EA04CF" w:rsidP="00EA04CF">
      <w:pPr>
        <w:shd w:val="clear" w:color="auto" w:fill="FFFFFF"/>
        <w:rPr>
          <w:rFonts w:ascii="Arial" w:hAnsi="Arial" w:cs="Arial"/>
          <w:color w:val="222222"/>
        </w:rPr>
      </w:pPr>
    </w:p>
    <w:p w:rsidR="0057760C" w:rsidRPr="003D06BE" w:rsidRDefault="0057760C" w:rsidP="00380E63">
      <w:pPr>
        <w:shd w:val="clear" w:color="auto" w:fill="FFFFFF"/>
        <w:tabs>
          <w:tab w:val="left" w:pos="6405"/>
        </w:tabs>
        <w:rPr>
          <w:rFonts w:ascii="Arial" w:hAnsi="Arial" w:cs="Arial"/>
          <w:color w:val="222222"/>
        </w:rPr>
      </w:pPr>
      <w:r w:rsidRPr="003D06BE">
        <w:rPr>
          <w:rFonts w:ascii="Arial" w:hAnsi="Arial" w:cs="Arial"/>
          <w:color w:val="222222"/>
        </w:rPr>
        <w:t xml:space="preserve">Глава </w:t>
      </w:r>
      <w:r w:rsidR="00380E63" w:rsidRPr="003D06BE">
        <w:rPr>
          <w:rFonts w:ascii="Arial" w:hAnsi="Arial" w:cs="Arial"/>
          <w:color w:val="222222"/>
        </w:rPr>
        <w:t>Оленьевского сельского поселения</w:t>
      </w:r>
      <w:r w:rsidR="00380E63" w:rsidRPr="003D06BE">
        <w:rPr>
          <w:rFonts w:ascii="Arial" w:hAnsi="Arial" w:cs="Arial"/>
          <w:color w:val="222222"/>
        </w:rPr>
        <w:tab/>
      </w:r>
      <w:proofErr w:type="spellStart"/>
      <w:r w:rsidR="00380E63" w:rsidRPr="003D06BE">
        <w:rPr>
          <w:rFonts w:ascii="Arial" w:hAnsi="Arial" w:cs="Arial"/>
          <w:color w:val="222222"/>
        </w:rPr>
        <w:t>А.П.Сучков</w:t>
      </w:r>
      <w:proofErr w:type="spellEnd"/>
    </w:p>
    <w:p w:rsidR="0057760C" w:rsidRPr="003D06BE" w:rsidRDefault="0057760C" w:rsidP="0057760C">
      <w:pPr>
        <w:shd w:val="clear" w:color="auto" w:fill="FFFFFF"/>
        <w:jc w:val="right"/>
        <w:rPr>
          <w:rFonts w:ascii="Arial" w:hAnsi="Arial" w:cs="Arial"/>
          <w:color w:val="222222"/>
        </w:rPr>
      </w:pPr>
    </w:p>
    <w:p w:rsidR="0057760C" w:rsidRPr="003D06BE" w:rsidRDefault="0057760C" w:rsidP="0057760C">
      <w:pPr>
        <w:shd w:val="clear" w:color="auto" w:fill="FFFFFF"/>
        <w:spacing w:before="144"/>
        <w:rPr>
          <w:rFonts w:ascii="Arial" w:hAnsi="Arial" w:cs="Arial"/>
          <w:color w:val="222222"/>
        </w:rPr>
      </w:pPr>
      <w:r w:rsidRPr="003D06BE">
        <w:rPr>
          <w:rFonts w:ascii="Arial" w:hAnsi="Arial" w:cs="Arial"/>
          <w:color w:val="222222"/>
        </w:rPr>
        <w:t> </w:t>
      </w:r>
    </w:p>
    <w:p w:rsidR="0057760C" w:rsidRPr="003D06BE" w:rsidRDefault="0057760C" w:rsidP="0057760C">
      <w:pPr>
        <w:rPr>
          <w:rFonts w:ascii="Arial" w:hAnsi="Arial" w:cs="Arial"/>
        </w:rPr>
      </w:pPr>
    </w:p>
    <w:p w:rsidR="0057760C" w:rsidRPr="003D06BE" w:rsidRDefault="0057760C" w:rsidP="0057760C">
      <w:pPr>
        <w:ind w:firstLine="708"/>
        <w:rPr>
          <w:rFonts w:ascii="Arial" w:hAnsi="Arial" w:cs="Arial"/>
        </w:rPr>
      </w:pPr>
    </w:p>
    <w:p w:rsidR="00B77BFD" w:rsidRPr="003D06BE" w:rsidRDefault="00B77BFD">
      <w:pPr>
        <w:rPr>
          <w:rFonts w:ascii="Arial" w:hAnsi="Arial" w:cs="Arial"/>
        </w:rPr>
      </w:pPr>
    </w:p>
    <w:sectPr w:rsidR="00B77BFD" w:rsidRPr="003D06BE" w:rsidSect="00983C88">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24E"/>
    <w:rsid w:val="00003DD6"/>
    <w:rsid w:val="0007218F"/>
    <w:rsid w:val="000F291B"/>
    <w:rsid w:val="00354B8C"/>
    <w:rsid w:val="00380E63"/>
    <w:rsid w:val="003D06BE"/>
    <w:rsid w:val="004D2139"/>
    <w:rsid w:val="004F1DF7"/>
    <w:rsid w:val="0057760C"/>
    <w:rsid w:val="0058624E"/>
    <w:rsid w:val="005A6CEC"/>
    <w:rsid w:val="005D1AB1"/>
    <w:rsid w:val="005D52A0"/>
    <w:rsid w:val="006906FD"/>
    <w:rsid w:val="006D2125"/>
    <w:rsid w:val="007E316A"/>
    <w:rsid w:val="007F7093"/>
    <w:rsid w:val="00801217"/>
    <w:rsid w:val="008F31F5"/>
    <w:rsid w:val="009773CA"/>
    <w:rsid w:val="00983C88"/>
    <w:rsid w:val="00AA0455"/>
    <w:rsid w:val="00B14EF2"/>
    <w:rsid w:val="00B234B1"/>
    <w:rsid w:val="00B43083"/>
    <w:rsid w:val="00B77BFD"/>
    <w:rsid w:val="00E71422"/>
    <w:rsid w:val="00EA04CF"/>
    <w:rsid w:val="00F229EC"/>
    <w:rsid w:val="00F47594"/>
    <w:rsid w:val="00FC7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6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Знак"/>
    <w:basedOn w:val="a"/>
    <w:rsid w:val="0057760C"/>
    <w:rPr>
      <w:rFonts w:ascii="Verdana" w:hAnsi="Verdana" w:cs="Verdana"/>
      <w:sz w:val="20"/>
      <w:szCs w:val="20"/>
      <w:lang w:val="en-US" w:eastAsia="en-US"/>
    </w:rPr>
  </w:style>
  <w:style w:type="character" w:customStyle="1" w:styleId="blk">
    <w:name w:val="blk"/>
    <w:basedOn w:val="a0"/>
    <w:rsid w:val="008F31F5"/>
  </w:style>
  <w:style w:type="character" w:styleId="a4">
    <w:name w:val="Hyperlink"/>
    <w:basedOn w:val="a0"/>
    <w:uiPriority w:val="99"/>
    <w:semiHidden/>
    <w:unhideWhenUsed/>
    <w:rsid w:val="008F31F5"/>
    <w:rPr>
      <w:color w:val="0000FF"/>
      <w:u w:val="single"/>
    </w:rPr>
  </w:style>
  <w:style w:type="paragraph" w:customStyle="1" w:styleId="ConsPlusNormal">
    <w:name w:val="ConsPlusNormal"/>
    <w:rsid w:val="00B14EF2"/>
    <w:pPr>
      <w:widowControl w:val="0"/>
      <w:autoSpaceDE w:val="0"/>
      <w:autoSpaceDN w:val="0"/>
      <w:spacing w:after="0" w:line="240" w:lineRule="auto"/>
    </w:pPr>
    <w:rPr>
      <w:rFonts w:ascii="Calibri" w:eastAsia="Times New Roman" w:hAnsi="Calibri" w:cs="Calibri"/>
      <w:szCs w:val="20"/>
      <w:lang w:eastAsia="ru-RU"/>
    </w:rPr>
  </w:style>
  <w:style w:type="character" w:customStyle="1" w:styleId="a5">
    <w:name w:val="Гипертекстовая ссылка"/>
    <w:basedOn w:val="a0"/>
    <w:uiPriority w:val="99"/>
    <w:rsid w:val="0007218F"/>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6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Знак"/>
    <w:basedOn w:val="a"/>
    <w:rsid w:val="0057760C"/>
    <w:rPr>
      <w:rFonts w:ascii="Verdana" w:hAnsi="Verdana" w:cs="Verdana"/>
      <w:sz w:val="20"/>
      <w:szCs w:val="20"/>
      <w:lang w:val="en-US" w:eastAsia="en-US"/>
    </w:rPr>
  </w:style>
  <w:style w:type="character" w:customStyle="1" w:styleId="blk">
    <w:name w:val="blk"/>
    <w:basedOn w:val="a0"/>
    <w:rsid w:val="008F31F5"/>
  </w:style>
  <w:style w:type="character" w:styleId="a4">
    <w:name w:val="Hyperlink"/>
    <w:basedOn w:val="a0"/>
    <w:uiPriority w:val="99"/>
    <w:semiHidden/>
    <w:unhideWhenUsed/>
    <w:rsid w:val="008F31F5"/>
    <w:rPr>
      <w:color w:val="0000FF"/>
      <w:u w:val="single"/>
    </w:rPr>
  </w:style>
  <w:style w:type="paragraph" w:customStyle="1" w:styleId="ConsPlusNormal">
    <w:name w:val="ConsPlusNormal"/>
    <w:rsid w:val="00B14EF2"/>
    <w:pPr>
      <w:widowControl w:val="0"/>
      <w:autoSpaceDE w:val="0"/>
      <w:autoSpaceDN w:val="0"/>
      <w:spacing w:after="0" w:line="240" w:lineRule="auto"/>
    </w:pPr>
    <w:rPr>
      <w:rFonts w:ascii="Calibri" w:eastAsia="Times New Roman" w:hAnsi="Calibri" w:cs="Calibri"/>
      <w:szCs w:val="20"/>
      <w:lang w:eastAsia="ru-RU"/>
    </w:rPr>
  </w:style>
  <w:style w:type="character" w:customStyle="1" w:styleId="a5">
    <w:name w:val="Гипертекстовая ссылка"/>
    <w:basedOn w:val="a0"/>
    <w:uiPriority w:val="99"/>
    <w:rsid w:val="0007218F"/>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02140">
      <w:bodyDiv w:val="1"/>
      <w:marLeft w:val="0"/>
      <w:marRight w:val="0"/>
      <w:marTop w:val="0"/>
      <w:marBottom w:val="0"/>
      <w:divBdr>
        <w:top w:val="none" w:sz="0" w:space="0" w:color="auto"/>
        <w:left w:val="none" w:sz="0" w:space="0" w:color="auto"/>
        <w:bottom w:val="none" w:sz="0" w:space="0" w:color="auto"/>
        <w:right w:val="none" w:sz="0" w:space="0" w:color="auto"/>
      </w:divBdr>
      <w:divsChild>
        <w:div w:id="1383940716">
          <w:marLeft w:val="0"/>
          <w:marRight w:val="0"/>
          <w:marTop w:val="120"/>
          <w:marBottom w:val="0"/>
          <w:divBdr>
            <w:top w:val="none" w:sz="0" w:space="0" w:color="auto"/>
            <w:left w:val="none" w:sz="0" w:space="0" w:color="auto"/>
            <w:bottom w:val="none" w:sz="0" w:space="0" w:color="auto"/>
            <w:right w:val="none" w:sz="0" w:space="0" w:color="auto"/>
          </w:divBdr>
        </w:div>
        <w:div w:id="1165239920">
          <w:marLeft w:val="0"/>
          <w:marRight w:val="0"/>
          <w:marTop w:val="120"/>
          <w:marBottom w:val="0"/>
          <w:divBdr>
            <w:top w:val="none" w:sz="0" w:space="0" w:color="auto"/>
            <w:left w:val="none" w:sz="0" w:space="0" w:color="auto"/>
            <w:bottom w:val="none" w:sz="0" w:space="0" w:color="auto"/>
            <w:right w:val="none" w:sz="0" w:space="0" w:color="auto"/>
          </w:divBdr>
        </w:div>
        <w:div w:id="480122963">
          <w:marLeft w:val="0"/>
          <w:marRight w:val="0"/>
          <w:marTop w:val="120"/>
          <w:marBottom w:val="0"/>
          <w:divBdr>
            <w:top w:val="none" w:sz="0" w:space="0" w:color="auto"/>
            <w:left w:val="none" w:sz="0" w:space="0" w:color="auto"/>
            <w:bottom w:val="none" w:sz="0" w:space="0" w:color="auto"/>
            <w:right w:val="none" w:sz="0" w:space="0" w:color="auto"/>
          </w:divBdr>
        </w:div>
        <w:div w:id="616181248">
          <w:marLeft w:val="0"/>
          <w:marRight w:val="0"/>
          <w:marTop w:val="120"/>
          <w:marBottom w:val="0"/>
          <w:divBdr>
            <w:top w:val="none" w:sz="0" w:space="0" w:color="auto"/>
            <w:left w:val="none" w:sz="0" w:space="0" w:color="auto"/>
            <w:bottom w:val="none" w:sz="0" w:space="0" w:color="auto"/>
            <w:right w:val="none" w:sz="0" w:space="0" w:color="auto"/>
          </w:divBdr>
        </w:div>
        <w:div w:id="1306082757">
          <w:marLeft w:val="0"/>
          <w:marRight w:val="0"/>
          <w:marTop w:val="120"/>
          <w:marBottom w:val="0"/>
          <w:divBdr>
            <w:top w:val="none" w:sz="0" w:space="0" w:color="auto"/>
            <w:left w:val="none" w:sz="0" w:space="0" w:color="auto"/>
            <w:bottom w:val="none" w:sz="0" w:space="0" w:color="auto"/>
            <w:right w:val="none" w:sz="0" w:space="0" w:color="auto"/>
          </w:divBdr>
        </w:div>
        <w:div w:id="925842852">
          <w:marLeft w:val="0"/>
          <w:marRight w:val="0"/>
          <w:marTop w:val="120"/>
          <w:marBottom w:val="0"/>
          <w:divBdr>
            <w:top w:val="none" w:sz="0" w:space="0" w:color="auto"/>
            <w:left w:val="none" w:sz="0" w:space="0" w:color="auto"/>
            <w:bottom w:val="none" w:sz="0" w:space="0" w:color="auto"/>
            <w:right w:val="none" w:sz="0" w:space="0" w:color="auto"/>
          </w:divBdr>
        </w:div>
        <w:div w:id="1664352623">
          <w:marLeft w:val="0"/>
          <w:marRight w:val="0"/>
          <w:marTop w:val="120"/>
          <w:marBottom w:val="0"/>
          <w:divBdr>
            <w:top w:val="none" w:sz="0" w:space="0" w:color="auto"/>
            <w:left w:val="none" w:sz="0" w:space="0" w:color="auto"/>
            <w:bottom w:val="none" w:sz="0" w:space="0" w:color="auto"/>
            <w:right w:val="none" w:sz="0" w:space="0" w:color="auto"/>
          </w:divBdr>
        </w:div>
        <w:div w:id="183131841">
          <w:marLeft w:val="0"/>
          <w:marRight w:val="0"/>
          <w:marTop w:val="120"/>
          <w:marBottom w:val="0"/>
          <w:divBdr>
            <w:top w:val="none" w:sz="0" w:space="0" w:color="auto"/>
            <w:left w:val="none" w:sz="0" w:space="0" w:color="auto"/>
            <w:bottom w:val="none" w:sz="0" w:space="0" w:color="auto"/>
            <w:right w:val="none" w:sz="0" w:space="0" w:color="auto"/>
          </w:divBdr>
        </w:div>
        <w:div w:id="661935041">
          <w:marLeft w:val="0"/>
          <w:marRight w:val="0"/>
          <w:marTop w:val="120"/>
          <w:marBottom w:val="0"/>
          <w:divBdr>
            <w:top w:val="none" w:sz="0" w:space="0" w:color="auto"/>
            <w:left w:val="none" w:sz="0" w:space="0" w:color="auto"/>
            <w:bottom w:val="none" w:sz="0" w:space="0" w:color="auto"/>
            <w:right w:val="none" w:sz="0" w:space="0" w:color="auto"/>
          </w:divBdr>
        </w:div>
        <w:div w:id="1173951532">
          <w:marLeft w:val="0"/>
          <w:marRight w:val="0"/>
          <w:marTop w:val="120"/>
          <w:marBottom w:val="0"/>
          <w:divBdr>
            <w:top w:val="none" w:sz="0" w:space="0" w:color="auto"/>
            <w:left w:val="none" w:sz="0" w:space="0" w:color="auto"/>
            <w:bottom w:val="none" w:sz="0" w:space="0" w:color="auto"/>
            <w:right w:val="none" w:sz="0" w:space="0" w:color="auto"/>
          </w:divBdr>
        </w:div>
        <w:div w:id="2065714745">
          <w:marLeft w:val="0"/>
          <w:marRight w:val="0"/>
          <w:marTop w:val="120"/>
          <w:marBottom w:val="0"/>
          <w:divBdr>
            <w:top w:val="none" w:sz="0" w:space="0" w:color="auto"/>
            <w:left w:val="none" w:sz="0" w:space="0" w:color="auto"/>
            <w:bottom w:val="none" w:sz="0" w:space="0" w:color="auto"/>
            <w:right w:val="none" w:sz="0" w:space="0" w:color="auto"/>
          </w:divBdr>
        </w:div>
        <w:div w:id="58600462">
          <w:marLeft w:val="0"/>
          <w:marRight w:val="0"/>
          <w:marTop w:val="120"/>
          <w:marBottom w:val="0"/>
          <w:divBdr>
            <w:top w:val="none" w:sz="0" w:space="0" w:color="auto"/>
            <w:left w:val="none" w:sz="0" w:space="0" w:color="auto"/>
            <w:bottom w:val="none" w:sz="0" w:space="0" w:color="auto"/>
            <w:right w:val="none" w:sz="0" w:space="0" w:color="auto"/>
          </w:divBdr>
        </w:div>
        <w:div w:id="841045427">
          <w:marLeft w:val="0"/>
          <w:marRight w:val="0"/>
          <w:marTop w:val="120"/>
          <w:marBottom w:val="0"/>
          <w:divBdr>
            <w:top w:val="none" w:sz="0" w:space="0" w:color="auto"/>
            <w:left w:val="none" w:sz="0" w:space="0" w:color="auto"/>
            <w:bottom w:val="none" w:sz="0" w:space="0" w:color="auto"/>
            <w:right w:val="none" w:sz="0" w:space="0" w:color="auto"/>
          </w:divBdr>
        </w:div>
        <w:div w:id="1150248988">
          <w:marLeft w:val="0"/>
          <w:marRight w:val="0"/>
          <w:marTop w:val="120"/>
          <w:marBottom w:val="0"/>
          <w:divBdr>
            <w:top w:val="none" w:sz="0" w:space="0" w:color="auto"/>
            <w:left w:val="none" w:sz="0" w:space="0" w:color="auto"/>
            <w:bottom w:val="none" w:sz="0" w:space="0" w:color="auto"/>
            <w:right w:val="none" w:sz="0" w:space="0" w:color="auto"/>
          </w:divBdr>
        </w:div>
        <w:div w:id="535393709">
          <w:marLeft w:val="0"/>
          <w:marRight w:val="0"/>
          <w:marTop w:val="120"/>
          <w:marBottom w:val="0"/>
          <w:divBdr>
            <w:top w:val="none" w:sz="0" w:space="0" w:color="auto"/>
            <w:left w:val="none" w:sz="0" w:space="0" w:color="auto"/>
            <w:bottom w:val="none" w:sz="0" w:space="0" w:color="auto"/>
            <w:right w:val="none" w:sz="0" w:space="0" w:color="auto"/>
          </w:divBdr>
        </w:div>
        <w:div w:id="48131384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E833885F1386887F896DB454813718666E210DC65C8D30797BE6F3E9E921B1301534F8AE2D55962EB7625AD13ABD42689E99B5B2o7I" TargetMode="External"/><Relationship Id="rId13" Type="http://schemas.openxmlformats.org/officeDocument/2006/relationships/hyperlink" Target="consultantplus://offline/ref=7FE833885F1386887F896DB454813718666E210DC65C8D30797BE6F3E9E921B1301534FAAF2D55962EB7625AD13ABD42689E99B5B2o7I" TargetMode="External"/><Relationship Id="rId3" Type="http://schemas.openxmlformats.org/officeDocument/2006/relationships/settings" Target="settings.xml"/><Relationship Id="rId7" Type="http://schemas.openxmlformats.org/officeDocument/2006/relationships/hyperlink" Target="consultantplus://offline/ref=7FE833885F1386887F896DB4548137186C69270DCC52D03A7122EAF1EEE67EA6375C38F9AF2406CE61B63E1F8329BC40689C9CAA2C9734B4o5I" TargetMode="External"/><Relationship Id="rId12" Type="http://schemas.openxmlformats.org/officeDocument/2006/relationships/hyperlink" Target="consultantplus://offline/ref=7FE833885F1386887F896DB4548137186467230BC65D8D30797BE6F3E9E921B1301534F8AF2601C66BE93B0A9271B046718299B13095354DBCo1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7FE833885F1386887F896DB4548137186C69270DCC52D03A7122EAF1EEE67EA6375C38F9AF2407C361B63E1F8329BC40689C9CAA2C9734B4o5I" TargetMode="External"/><Relationship Id="rId11" Type="http://schemas.openxmlformats.org/officeDocument/2006/relationships/hyperlink" Target="consultantplus://offline/ref=7FE833885F1386887F896DB45481371864672608C05E8D30797BE6F3E9E921B1301534F8AF2601C268E93B0A9271B046718299B13095354DBCo1I" TargetMode="External"/><Relationship Id="rId5" Type="http://schemas.openxmlformats.org/officeDocument/2006/relationships/hyperlink" Target="consultantplus://offline/ref=7FE833885F1386887F896DB4548137186C69270DCC52D03A7122EAF1EEE67EA6375C38F9AF2600C561B63E1F8329BC40689C9CAA2C9734B4o5I" TargetMode="External"/><Relationship Id="rId15" Type="http://schemas.openxmlformats.org/officeDocument/2006/relationships/theme" Target="theme/theme1.xml"/><Relationship Id="rId10" Type="http://schemas.openxmlformats.org/officeDocument/2006/relationships/hyperlink" Target="consultantplus://offline/ref=7FE833885F1386887F896DB454813718666F2104C05A8D30797BE6F3E9E921B1301534F8AF2408C76EE93B0A9271B046718299B13095354DBCo1I" TargetMode="External"/><Relationship Id="rId4" Type="http://schemas.openxmlformats.org/officeDocument/2006/relationships/webSettings" Target="webSettings.xml"/><Relationship Id="rId9" Type="http://schemas.openxmlformats.org/officeDocument/2006/relationships/hyperlink" Target="consultantplus://offline/ref=7FE833885F1386887F896DB45481371867662809C15E8D30797BE6F3E9E921B1301534F8AF2601C56DE93B0A9271B046718299B13095354DBCo1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17</Pages>
  <Words>7516</Words>
  <Characters>42846</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Ведущий Специалист</cp:lastModifiedBy>
  <cp:revision>7</cp:revision>
  <dcterms:created xsi:type="dcterms:W3CDTF">2019-06-06T06:09:00Z</dcterms:created>
  <dcterms:modified xsi:type="dcterms:W3CDTF">2019-06-06T07:47:00Z</dcterms:modified>
</cp:coreProperties>
</file>